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DA6" w:rsidRDefault="00866492">
      <w:pPr>
        <w:spacing w:line="600" w:lineRule="exact"/>
        <w:rPr>
          <w:rFonts w:ascii="宋体" w:hAnsi="宋体" w:cs="宋体"/>
          <w:sz w:val="28"/>
          <w:szCs w:val="28"/>
        </w:rPr>
      </w:pPr>
      <w:r>
        <w:rPr>
          <w:rFonts w:ascii="宋体" w:hAnsi="宋体" w:cs="宋体" w:hint="eastAsia"/>
          <w:sz w:val="28"/>
          <w:szCs w:val="28"/>
        </w:rPr>
        <w:t>加下划线</w:t>
      </w:r>
      <w:r>
        <w:rPr>
          <w:rFonts w:ascii="宋体" w:hAnsi="宋体" w:cs="宋体" w:hint="eastAsia"/>
          <w:sz w:val="28"/>
          <w:szCs w:val="28"/>
        </w:rPr>
        <w:t xml:space="preserve"> </w:t>
      </w:r>
      <w:r>
        <w:rPr>
          <w:rFonts w:ascii="宋体" w:hAnsi="宋体" w:cs="宋体" w:hint="eastAsia"/>
          <w:sz w:val="28"/>
          <w:szCs w:val="28"/>
        </w:rPr>
        <w:t>：可自定部分</w:t>
      </w:r>
    </w:p>
    <w:p w:rsidR="00AB5DA6" w:rsidRDefault="00866492">
      <w:pPr>
        <w:tabs>
          <w:tab w:val="left" w:pos="1815"/>
          <w:tab w:val="center" w:pos="4153"/>
        </w:tabs>
        <w:spacing w:line="600" w:lineRule="exact"/>
        <w:ind w:firstLineChars="100" w:firstLine="280"/>
        <w:jc w:val="left"/>
        <w:rPr>
          <w:rFonts w:ascii="宋体" w:hAnsi="宋体" w:cs="宋体"/>
          <w:color w:val="FF0000"/>
          <w:sz w:val="28"/>
          <w:szCs w:val="28"/>
        </w:rPr>
      </w:pPr>
      <w:r>
        <w:rPr>
          <w:rFonts w:ascii="宋体" w:hAnsi="宋体" w:cs="宋体" w:hint="eastAsia"/>
          <w:color w:val="FF0000"/>
          <w:sz w:val="28"/>
          <w:szCs w:val="28"/>
        </w:rPr>
        <w:t>（注：括号内为注解，请自行删除）</w:t>
      </w:r>
    </w:p>
    <w:p w:rsidR="00AB5DA6" w:rsidRDefault="00866492">
      <w:pPr>
        <w:tabs>
          <w:tab w:val="left" w:pos="1815"/>
          <w:tab w:val="center" w:pos="4153"/>
        </w:tabs>
        <w:spacing w:line="600" w:lineRule="exact"/>
        <w:ind w:firstLineChars="100" w:firstLine="280"/>
        <w:jc w:val="left"/>
        <w:rPr>
          <w:rFonts w:ascii="宋体" w:hAnsi="宋体" w:cs="宋体"/>
          <w:bCs/>
          <w:color w:val="FF0000"/>
          <w:sz w:val="28"/>
          <w:szCs w:val="28"/>
        </w:rPr>
      </w:pPr>
      <w:r>
        <w:rPr>
          <w:rFonts w:ascii="宋体" w:hAnsi="宋体" w:cs="宋体" w:hint="eastAsia"/>
          <w:bCs/>
          <w:color w:val="FF0000"/>
          <w:sz w:val="28"/>
          <w:szCs w:val="28"/>
        </w:rPr>
        <w:t>(</w:t>
      </w:r>
      <w:r>
        <w:rPr>
          <w:rFonts w:ascii="宋体" w:hAnsi="宋体" w:cs="宋体" w:hint="eastAsia"/>
          <w:bCs/>
          <w:color w:val="FF0000"/>
          <w:sz w:val="28"/>
          <w:szCs w:val="28"/>
        </w:rPr>
        <w:t>公司章程由投资人制定。本章程为国有独资公司（设审计委员会）参考格式，仅供参考</w:t>
      </w:r>
      <w:r>
        <w:rPr>
          <w:rFonts w:ascii="宋体" w:hAnsi="宋体" w:cs="宋体" w:hint="eastAsia"/>
          <w:bCs/>
          <w:color w:val="FF0000"/>
          <w:sz w:val="28"/>
          <w:szCs w:val="28"/>
        </w:rPr>
        <w:t>)</w:t>
      </w:r>
    </w:p>
    <w:p w:rsidR="00AB5DA6" w:rsidRDefault="00AB5DA6">
      <w:pPr>
        <w:spacing w:line="600" w:lineRule="exact"/>
        <w:rPr>
          <w:rFonts w:ascii="宋体" w:hAnsi="宋体" w:cs="宋体"/>
          <w:color w:val="FF0000"/>
          <w:sz w:val="28"/>
          <w:szCs w:val="28"/>
        </w:rPr>
      </w:pPr>
    </w:p>
    <w:p w:rsidR="00AB5DA6" w:rsidRDefault="00AB5DA6">
      <w:pPr>
        <w:snapToGrid w:val="0"/>
        <w:spacing w:line="600" w:lineRule="exact"/>
        <w:jc w:val="center"/>
        <w:rPr>
          <w:rFonts w:ascii="黑体" w:eastAsia="黑体"/>
          <w:sz w:val="36"/>
          <w:szCs w:val="36"/>
        </w:rPr>
      </w:pPr>
    </w:p>
    <w:p w:rsidR="00AB5DA6" w:rsidRDefault="00866492">
      <w:pPr>
        <w:snapToGrid w:val="0"/>
        <w:spacing w:line="600" w:lineRule="exact"/>
        <w:jc w:val="center"/>
        <w:rPr>
          <w:rFonts w:ascii="黑体" w:eastAsia="黑体"/>
          <w:sz w:val="36"/>
          <w:szCs w:val="36"/>
        </w:rPr>
      </w:pPr>
      <w:r>
        <w:rPr>
          <w:rFonts w:ascii="黑体" w:eastAsia="黑体" w:hint="eastAsia"/>
          <w:sz w:val="36"/>
          <w:szCs w:val="36"/>
        </w:rPr>
        <w:t>______________</w:t>
      </w:r>
      <w:r>
        <w:rPr>
          <w:rFonts w:ascii="黑体" w:eastAsia="黑体" w:hint="eastAsia"/>
          <w:sz w:val="36"/>
          <w:szCs w:val="36"/>
        </w:rPr>
        <w:t>公司章程</w:t>
      </w:r>
    </w:p>
    <w:p w:rsidR="00AB5DA6" w:rsidRDefault="00AB5DA6">
      <w:pPr>
        <w:tabs>
          <w:tab w:val="left" w:pos="1815"/>
          <w:tab w:val="center" w:pos="4153"/>
        </w:tabs>
        <w:spacing w:line="600" w:lineRule="exact"/>
        <w:ind w:firstLineChars="100" w:firstLine="280"/>
        <w:jc w:val="center"/>
        <w:rPr>
          <w:rFonts w:ascii="宋体" w:hAnsi="宋体" w:cs="宋体"/>
          <w:bCs/>
          <w:color w:val="FF0000"/>
          <w:sz w:val="28"/>
          <w:szCs w:val="28"/>
        </w:rPr>
      </w:pPr>
    </w:p>
    <w:p w:rsidR="00AB5DA6" w:rsidRDefault="00866492">
      <w:pPr>
        <w:tabs>
          <w:tab w:val="left" w:pos="1815"/>
          <w:tab w:val="center" w:pos="4153"/>
        </w:tabs>
        <w:spacing w:line="600" w:lineRule="exact"/>
        <w:jc w:val="center"/>
        <w:rPr>
          <w:rFonts w:ascii="黑体" w:eastAsia="黑体"/>
          <w:sz w:val="28"/>
          <w:szCs w:val="28"/>
        </w:rPr>
      </w:pPr>
      <w:r>
        <w:rPr>
          <w:rFonts w:ascii="黑体" w:eastAsia="黑体" w:hint="eastAsia"/>
          <w:sz w:val="28"/>
          <w:szCs w:val="28"/>
        </w:rPr>
        <w:t>第一章总则</w:t>
      </w:r>
    </w:p>
    <w:p w:rsidR="00AB5DA6" w:rsidRDefault="00866492">
      <w:pPr>
        <w:tabs>
          <w:tab w:val="left" w:pos="1815"/>
          <w:tab w:val="center" w:pos="4153"/>
        </w:tabs>
        <w:spacing w:line="600" w:lineRule="exact"/>
        <w:ind w:firstLineChars="200" w:firstLine="560"/>
        <w:jc w:val="left"/>
        <w:rPr>
          <w:rFonts w:ascii="宋体" w:hAnsi="宋体" w:cs="宋体"/>
          <w:sz w:val="28"/>
          <w:szCs w:val="28"/>
        </w:rPr>
      </w:pPr>
      <w:r>
        <w:rPr>
          <w:rFonts w:ascii="宋体" w:hAnsi="宋体" w:cs="宋体" w:hint="eastAsia"/>
          <w:sz w:val="28"/>
          <w:szCs w:val="28"/>
        </w:rPr>
        <w:t>第一条</w:t>
      </w:r>
      <w:r>
        <w:rPr>
          <w:rFonts w:ascii="宋体" w:hAnsi="宋体" w:cs="宋体" w:hint="eastAsia"/>
          <w:sz w:val="28"/>
          <w:szCs w:val="28"/>
        </w:rPr>
        <w:t xml:space="preserve">  </w:t>
      </w:r>
      <w:r>
        <w:rPr>
          <w:rFonts w:ascii="宋体" w:hAnsi="宋体" w:cs="宋体" w:hint="eastAsia"/>
          <w:sz w:val="28"/>
          <w:szCs w:val="28"/>
        </w:rPr>
        <w:t>依照《中华人民共和国公司法》（以下简称“《公司法》”）等有关法律法规的规定，制定本公司章程。</w:t>
      </w:r>
    </w:p>
    <w:p w:rsidR="00AB5DA6" w:rsidRDefault="00866492">
      <w:pPr>
        <w:tabs>
          <w:tab w:val="left" w:pos="1815"/>
          <w:tab w:val="center" w:pos="4153"/>
        </w:tabs>
        <w:spacing w:line="600" w:lineRule="exact"/>
        <w:ind w:firstLineChars="200" w:firstLine="560"/>
        <w:jc w:val="left"/>
        <w:rPr>
          <w:rFonts w:ascii="宋体" w:hAnsi="宋体" w:cs="宋体"/>
          <w:sz w:val="28"/>
          <w:szCs w:val="28"/>
        </w:rPr>
      </w:pPr>
      <w:r>
        <w:rPr>
          <w:rFonts w:ascii="宋体" w:hAnsi="宋体" w:cs="宋体" w:hint="eastAsia"/>
          <w:sz w:val="28"/>
          <w:szCs w:val="28"/>
        </w:rPr>
        <w:t>第二条</w:t>
      </w:r>
      <w:r>
        <w:rPr>
          <w:rFonts w:ascii="宋体" w:hAnsi="宋体" w:cs="宋体" w:hint="eastAsia"/>
          <w:sz w:val="28"/>
          <w:szCs w:val="28"/>
        </w:rPr>
        <w:t xml:space="preserve">  </w:t>
      </w:r>
      <w:r>
        <w:rPr>
          <w:rFonts w:ascii="宋体" w:hAnsi="宋体" w:cs="宋体" w:hint="eastAsia"/>
          <w:sz w:val="28"/>
          <w:szCs w:val="28"/>
        </w:rPr>
        <w:t>公司章程中的各项条款与法律、法规、规章不符的，以法律、法规、规章的规定为准。</w:t>
      </w:r>
    </w:p>
    <w:p w:rsidR="00AB5DA6" w:rsidRDefault="00866492">
      <w:pPr>
        <w:tabs>
          <w:tab w:val="left" w:pos="1815"/>
          <w:tab w:val="center" w:pos="4153"/>
        </w:tabs>
        <w:spacing w:line="600" w:lineRule="exact"/>
        <w:ind w:firstLineChars="200" w:firstLine="560"/>
        <w:jc w:val="left"/>
        <w:rPr>
          <w:rFonts w:ascii="宋体" w:hAnsi="宋体" w:cs="宋体"/>
          <w:sz w:val="28"/>
          <w:szCs w:val="28"/>
        </w:rPr>
      </w:pPr>
      <w:r>
        <w:rPr>
          <w:rFonts w:ascii="宋体" w:hAnsi="宋体" w:cs="宋体" w:hint="eastAsia"/>
          <w:sz w:val="28"/>
          <w:szCs w:val="28"/>
        </w:rPr>
        <w:t>第三条</w:t>
      </w:r>
      <w:r>
        <w:rPr>
          <w:rFonts w:ascii="宋体" w:hAnsi="宋体" w:cs="宋体" w:hint="eastAsia"/>
          <w:sz w:val="28"/>
          <w:szCs w:val="28"/>
        </w:rPr>
        <w:t xml:space="preserve">  </w:t>
      </w:r>
      <w:r>
        <w:rPr>
          <w:rFonts w:ascii="宋体" w:hAnsi="宋体" w:cs="宋体" w:hint="eastAsia"/>
          <w:sz w:val="28"/>
          <w:szCs w:val="28"/>
        </w:rPr>
        <w:t>本公司是由</w:t>
      </w:r>
      <w:r>
        <w:rPr>
          <w:rFonts w:ascii="宋体" w:hAnsi="宋体" w:cs="宋体" w:hint="eastAsia"/>
          <w:sz w:val="28"/>
          <w:szCs w:val="28"/>
        </w:rPr>
        <w:t>______</w:t>
      </w:r>
      <w:r>
        <w:rPr>
          <w:rFonts w:ascii="宋体" w:hAnsi="宋体" w:cs="宋体" w:hint="eastAsia"/>
          <w:sz w:val="28"/>
          <w:szCs w:val="28"/>
        </w:rPr>
        <w:t>人民政府代表国家依法履行出资人职责（以下简称“出资人”）授权</w:t>
      </w:r>
      <w:r>
        <w:rPr>
          <w:rFonts w:ascii="宋体" w:hAnsi="宋体" w:cs="宋体" w:hint="eastAsia"/>
          <w:sz w:val="28"/>
          <w:szCs w:val="28"/>
        </w:rPr>
        <w:t>______</w:t>
      </w:r>
      <w:r>
        <w:rPr>
          <w:rFonts w:ascii="宋体" w:hAnsi="宋体" w:cs="宋体" w:hint="eastAsia"/>
          <w:bCs/>
          <w:color w:val="FF0000"/>
          <w:sz w:val="28"/>
          <w:szCs w:val="28"/>
        </w:rPr>
        <w:t>(</w:t>
      </w:r>
      <w:r>
        <w:rPr>
          <w:rFonts w:ascii="宋体" w:hAnsi="宋体" w:cs="宋体" w:hint="eastAsia"/>
          <w:bCs/>
          <w:color w:val="FF0000"/>
          <w:sz w:val="28"/>
          <w:szCs w:val="28"/>
        </w:rPr>
        <w:t>注：国有资产监督管理机构或者其他部门、机构</w:t>
      </w:r>
      <w:r>
        <w:rPr>
          <w:rFonts w:ascii="宋体" w:hAnsi="宋体" w:cs="宋体" w:hint="eastAsia"/>
          <w:bCs/>
          <w:color w:val="FF0000"/>
          <w:sz w:val="28"/>
          <w:szCs w:val="28"/>
        </w:rPr>
        <w:t>)</w:t>
      </w:r>
      <w:r>
        <w:rPr>
          <w:rFonts w:ascii="宋体" w:hAnsi="宋体" w:cs="宋体" w:hint="eastAsia"/>
          <w:sz w:val="28"/>
          <w:szCs w:val="28"/>
        </w:rPr>
        <w:t>代表本级人民政府对国家出资公司履行出资人职责，按照《公司法》和其它有关法律法规的规定，投资组建的国有独资有限责任公司。</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第四条</w:t>
      </w:r>
      <w:r>
        <w:rPr>
          <w:rFonts w:ascii="宋体" w:hAnsi="宋体" w:cs="宋体" w:hint="eastAsia"/>
          <w:sz w:val="28"/>
          <w:szCs w:val="28"/>
        </w:rPr>
        <w:t xml:space="preserve">  </w:t>
      </w:r>
      <w:r>
        <w:rPr>
          <w:rFonts w:ascii="宋体" w:hAnsi="宋体" w:cs="宋体" w:hint="eastAsia"/>
          <w:sz w:val="28"/>
          <w:szCs w:val="28"/>
        </w:rPr>
        <w:t>出资人依法对公司国有资产实施监督管理；公司依法享有授权范围内国有资产的占有、支配、处置和受益权，负责授权范围内国有资产的经营和管理。</w:t>
      </w:r>
    </w:p>
    <w:p w:rsidR="00AB5DA6" w:rsidRDefault="00866492">
      <w:pPr>
        <w:tabs>
          <w:tab w:val="left" w:pos="1815"/>
          <w:tab w:val="center" w:pos="4153"/>
        </w:tabs>
        <w:spacing w:line="600" w:lineRule="exact"/>
        <w:ind w:firstLineChars="200" w:firstLine="560"/>
        <w:jc w:val="left"/>
        <w:rPr>
          <w:rFonts w:ascii="宋体" w:hAnsi="宋体" w:cs="宋体"/>
          <w:sz w:val="28"/>
          <w:szCs w:val="28"/>
        </w:rPr>
      </w:pPr>
      <w:r>
        <w:rPr>
          <w:rFonts w:ascii="宋体" w:hAnsi="宋体" w:cs="宋体" w:hint="eastAsia"/>
          <w:sz w:val="28"/>
          <w:szCs w:val="28"/>
        </w:rPr>
        <w:t>第五条</w:t>
      </w:r>
      <w:r>
        <w:rPr>
          <w:rFonts w:ascii="宋体" w:hAnsi="宋体" w:cs="宋体" w:hint="eastAsia"/>
          <w:sz w:val="28"/>
          <w:szCs w:val="28"/>
        </w:rPr>
        <w:t xml:space="preserve">  </w:t>
      </w:r>
      <w:r>
        <w:rPr>
          <w:rFonts w:ascii="宋体" w:hAnsi="宋体" w:cs="宋体" w:hint="eastAsia"/>
          <w:sz w:val="28"/>
          <w:szCs w:val="28"/>
        </w:rPr>
        <w:t>公司实行产权明晰，权责分明，管理科学，激励和约束相结合的内部管理机制。公司依法自主决定公司内部组织机构和资产</w:t>
      </w:r>
      <w:r>
        <w:rPr>
          <w:rFonts w:ascii="宋体" w:hAnsi="宋体" w:cs="宋体" w:hint="eastAsia"/>
          <w:sz w:val="28"/>
          <w:szCs w:val="28"/>
        </w:rPr>
        <w:lastRenderedPageBreak/>
        <w:t>经营形式，决定公司对外投资（非重大投资）并获得受益；公司的一切活动应严格遵守国家法律</w:t>
      </w:r>
      <w:r>
        <w:rPr>
          <w:rFonts w:ascii="宋体" w:hAnsi="宋体" w:cs="宋体" w:hint="eastAsia"/>
          <w:sz w:val="28"/>
          <w:szCs w:val="28"/>
        </w:rPr>
        <w:t>、法规，维护国家利益和社会公众利益，接受政府和社会公众的监督。</w:t>
      </w:r>
    </w:p>
    <w:p w:rsidR="00AB5DA6" w:rsidRDefault="00AB5DA6">
      <w:pPr>
        <w:tabs>
          <w:tab w:val="left" w:pos="1815"/>
          <w:tab w:val="center" w:pos="4153"/>
        </w:tabs>
        <w:spacing w:line="600" w:lineRule="exact"/>
        <w:ind w:firstLineChars="200" w:firstLine="560"/>
        <w:jc w:val="left"/>
        <w:rPr>
          <w:rFonts w:ascii="宋体" w:hAnsi="宋体" w:cs="宋体"/>
          <w:sz w:val="28"/>
          <w:szCs w:val="28"/>
        </w:rPr>
      </w:pPr>
    </w:p>
    <w:p w:rsidR="00AB5DA6" w:rsidRDefault="00866492">
      <w:pPr>
        <w:spacing w:line="600" w:lineRule="exact"/>
        <w:jc w:val="center"/>
        <w:rPr>
          <w:rFonts w:ascii="黑体" w:eastAsia="黑体"/>
          <w:sz w:val="28"/>
          <w:szCs w:val="28"/>
        </w:rPr>
      </w:pPr>
      <w:r>
        <w:rPr>
          <w:rFonts w:ascii="黑体" w:eastAsia="黑体" w:hint="eastAsia"/>
          <w:sz w:val="28"/>
          <w:szCs w:val="28"/>
        </w:rPr>
        <w:t>第二章</w:t>
      </w:r>
      <w:r>
        <w:rPr>
          <w:rFonts w:ascii="黑体" w:eastAsia="黑体" w:hint="eastAsia"/>
          <w:sz w:val="28"/>
          <w:szCs w:val="28"/>
        </w:rPr>
        <w:t xml:space="preserve">  </w:t>
      </w:r>
      <w:r>
        <w:rPr>
          <w:rFonts w:ascii="黑体" w:eastAsia="黑体" w:hint="eastAsia"/>
          <w:sz w:val="28"/>
          <w:szCs w:val="28"/>
        </w:rPr>
        <w:t>公司名称和住所</w:t>
      </w:r>
    </w:p>
    <w:p w:rsidR="00AB5DA6" w:rsidRDefault="00866492">
      <w:pPr>
        <w:tabs>
          <w:tab w:val="center" w:pos="4153"/>
        </w:tabs>
        <w:spacing w:line="600" w:lineRule="exact"/>
        <w:ind w:left="1800" w:hanging="1200"/>
        <w:jc w:val="left"/>
        <w:rPr>
          <w:rFonts w:ascii="宋体" w:hAnsi="宋体" w:cs="宋体"/>
          <w:sz w:val="28"/>
          <w:szCs w:val="28"/>
        </w:rPr>
      </w:pPr>
      <w:r>
        <w:rPr>
          <w:rFonts w:ascii="宋体" w:hAnsi="宋体" w:cs="宋体" w:hint="eastAsia"/>
          <w:sz w:val="28"/>
          <w:szCs w:val="28"/>
        </w:rPr>
        <w:t>第六条</w:t>
      </w:r>
      <w:r>
        <w:rPr>
          <w:rFonts w:ascii="宋体" w:hAnsi="宋体" w:cs="宋体" w:hint="eastAsia"/>
          <w:sz w:val="28"/>
          <w:szCs w:val="28"/>
        </w:rPr>
        <w:t xml:space="preserve">  </w:t>
      </w:r>
      <w:r>
        <w:rPr>
          <w:rFonts w:ascii="宋体" w:hAnsi="宋体" w:cs="宋体" w:hint="eastAsia"/>
          <w:sz w:val="28"/>
          <w:szCs w:val="28"/>
        </w:rPr>
        <w:t>公司名称：</w:t>
      </w:r>
      <w:r>
        <w:rPr>
          <w:rFonts w:ascii="宋体" w:hAnsi="宋体" w:cs="宋体" w:hint="eastAsia"/>
          <w:sz w:val="28"/>
          <w:szCs w:val="28"/>
        </w:rPr>
        <w:t>__________________</w:t>
      </w:r>
      <w:r>
        <w:rPr>
          <w:rFonts w:ascii="宋体" w:hAnsi="宋体" w:cs="宋体" w:hint="eastAsia"/>
          <w:sz w:val="28"/>
          <w:szCs w:val="28"/>
        </w:rPr>
        <w:t>。（以下简称公司）</w:t>
      </w:r>
    </w:p>
    <w:p w:rsidR="00AB5DA6" w:rsidRDefault="00866492">
      <w:pPr>
        <w:tabs>
          <w:tab w:val="left" w:pos="1815"/>
          <w:tab w:val="center" w:pos="4153"/>
        </w:tabs>
        <w:spacing w:line="600" w:lineRule="exact"/>
        <w:ind w:left="1800" w:hanging="1200"/>
        <w:jc w:val="left"/>
        <w:rPr>
          <w:rFonts w:ascii="宋体" w:hAnsi="宋体" w:cs="宋体"/>
          <w:sz w:val="28"/>
          <w:szCs w:val="28"/>
        </w:rPr>
      </w:pPr>
      <w:r>
        <w:rPr>
          <w:rFonts w:ascii="宋体" w:hAnsi="宋体" w:cs="宋体" w:hint="eastAsia"/>
          <w:sz w:val="28"/>
          <w:szCs w:val="28"/>
        </w:rPr>
        <w:t>第七条</w:t>
      </w:r>
      <w:r>
        <w:rPr>
          <w:rFonts w:ascii="宋体" w:hAnsi="宋体" w:cs="宋体" w:hint="eastAsia"/>
          <w:sz w:val="28"/>
          <w:szCs w:val="28"/>
        </w:rPr>
        <w:t xml:space="preserve">  </w:t>
      </w:r>
      <w:r>
        <w:rPr>
          <w:rFonts w:ascii="宋体" w:hAnsi="宋体" w:cs="宋体" w:hint="eastAsia"/>
          <w:sz w:val="28"/>
          <w:szCs w:val="28"/>
        </w:rPr>
        <w:t>公司住所：</w:t>
      </w:r>
      <w:r>
        <w:rPr>
          <w:rFonts w:ascii="宋体" w:hAnsi="宋体" w:cs="宋体" w:hint="eastAsia"/>
          <w:sz w:val="28"/>
          <w:szCs w:val="28"/>
        </w:rPr>
        <w:t>__________________</w:t>
      </w:r>
      <w:r>
        <w:rPr>
          <w:rFonts w:ascii="宋体" w:hAnsi="宋体" w:cs="宋体" w:hint="eastAsia"/>
          <w:sz w:val="28"/>
          <w:szCs w:val="28"/>
        </w:rPr>
        <w:t>。</w:t>
      </w:r>
    </w:p>
    <w:p w:rsidR="00AB5DA6" w:rsidRDefault="00AB5DA6">
      <w:pPr>
        <w:spacing w:line="600" w:lineRule="exact"/>
        <w:ind w:firstLine="570"/>
        <w:jc w:val="center"/>
        <w:rPr>
          <w:rFonts w:ascii="宋体" w:hAnsi="宋体" w:cs="宋体"/>
          <w:sz w:val="28"/>
          <w:szCs w:val="28"/>
        </w:rPr>
      </w:pPr>
    </w:p>
    <w:p w:rsidR="00AB5DA6" w:rsidRDefault="00866492">
      <w:pPr>
        <w:spacing w:line="600" w:lineRule="exact"/>
        <w:jc w:val="center"/>
        <w:rPr>
          <w:rFonts w:ascii="黑体" w:eastAsia="黑体"/>
          <w:sz w:val="28"/>
          <w:szCs w:val="28"/>
        </w:rPr>
      </w:pPr>
      <w:r>
        <w:rPr>
          <w:rFonts w:ascii="黑体" w:eastAsia="黑体" w:hint="eastAsia"/>
          <w:sz w:val="28"/>
          <w:szCs w:val="28"/>
        </w:rPr>
        <w:t>第三章</w:t>
      </w:r>
      <w:r>
        <w:rPr>
          <w:rFonts w:ascii="黑体" w:eastAsia="黑体" w:hint="eastAsia"/>
          <w:sz w:val="28"/>
          <w:szCs w:val="28"/>
        </w:rPr>
        <w:t xml:space="preserve">  </w:t>
      </w:r>
      <w:r>
        <w:rPr>
          <w:rFonts w:ascii="黑体" w:eastAsia="黑体" w:hint="eastAsia"/>
          <w:sz w:val="28"/>
          <w:szCs w:val="28"/>
        </w:rPr>
        <w:t>公司经营范围</w:t>
      </w:r>
    </w:p>
    <w:p w:rsidR="00AB5DA6" w:rsidRDefault="00866492">
      <w:pPr>
        <w:tabs>
          <w:tab w:val="left" w:pos="1815"/>
          <w:tab w:val="center" w:pos="4153"/>
        </w:tabs>
        <w:spacing w:line="600" w:lineRule="exact"/>
        <w:ind w:left="1800" w:hanging="1200"/>
        <w:jc w:val="left"/>
        <w:rPr>
          <w:rFonts w:ascii="宋体" w:hAnsi="宋体" w:cs="宋体"/>
          <w:sz w:val="28"/>
          <w:szCs w:val="28"/>
        </w:rPr>
      </w:pPr>
      <w:r>
        <w:rPr>
          <w:rFonts w:ascii="宋体" w:hAnsi="宋体" w:cs="宋体" w:hint="eastAsia"/>
          <w:sz w:val="28"/>
          <w:szCs w:val="28"/>
        </w:rPr>
        <w:t>第八条</w:t>
      </w:r>
      <w:r>
        <w:rPr>
          <w:rFonts w:ascii="宋体" w:hAnsi="宋体" w:cs="宋体" w:hint="eastAsia"/>
          <w:sz w:val="28"/>
          <w:szCs w:val="28"/>
        </w:rPr>
        <w:t xml:space="preserve">  </w:t>
      </w:r>
      <w:r>
        <w:rPr>
          <w:rFonts w:ascii="宋体" w:hAnsi="宋体" w:cs="宋体" w:hint="eastAsia"/>
          <w:sz w:val="28"/>
          <w:szCs w:val="28"/>
        </w:rPr>
        <w:t>经营范围：（以登记机关核定的经营范围为准）。</w:t>
      </w:r>
    </w:p>
    <w:p w:rsidR="00AB5DA6" w:rsidRDefault="00AB5DA6">
      <w:pPr>
        <w:spacing w:line="600" w:lineRule="exact"/>
        <w:jc w:val="center"/>
        <w:rPr>
          <w:rFonts w:ascii="宋体" w:hAnsi="宋体" w:cs="宋体"/>
          <w:sz w:val="28"/>
          <w:szCs w:val="28"/>
        </w:rPr>
      </w:pPr>
    </w:p>
    <w:p w:rsidR="00AB5DA6" w:rsidRDefault="00866492">
      <w:pPr>
        <w:spacing w:line="600" w:lineRule="exact"/>
        <w:ind w:left="793"/>
        <w:jc w:val="center"/>
        <w:rPr>
          <w:rFonts w:ascii="黑体" w:eastAsia="黑体"/>
          <w:sz w:val="28"/>
          <w:szCs w:val="28"/>
        </w:rPr>
      </w:pPr>
      <w:r>
        <w:rPr>
          <w:rFonts w:ascii="黑体" w:eastAsia="黑体" w:hint="eastAsia"/>
          <w:sz w:val="28"/>
          <w:szCs w:val="28"/>
        </w:rPr>
        <w:t>第四章</w:t>
      </w:r>
      <w:r>
        <w:rPr>
          <w:rFonts w:ascii="黑体" w:eastAsia="黑体" w:hint="eastAsia"/>
          <w:sz w:val="28"/>
          <w:szCs w:val="28"/>
        </w:rPr>
        <w:t xml:space="preserve">  </w:t>
      </w:r>
      <w:r>
        <w:rPr>
          <w:rFonts w:ascii="黑体" w:eastAsia="黑体" w:hint="eastAsia"/>
          <w:sz w:val="28"/>
          <w:szCs w:val="28"/>
        </w:rPr>
        <w:t>公司注册资本、股东的姓名（名称）、出资额、</w:t>
      </w:r>
    </w:p>
    <w:p w:rsidR="00AB5DA6" w:rsidRDefault="00866492">
      <w:pPr>
        <w:spacing w:line="600" w:lineRule="exact"/>
        <w:ind w:left="793" w:firstLineChars="100" w:firstLine="280"/>
        <w:jc w:val="center"/>
        <w:rPr>
          <w:rFonts w:ascii="黑体" w:eastAsia="黑体"/>
          <w:sz w:val="28"/>
          <w:szCs w:val="28"/>
        </w:rPr>
      </w:pPr>
      <w:r>
        <w:rPr>
          <w:rFonts w:ascii="黑体" w:eastAsia="黑体" w:hint="eastAsia"/>
          <w:sz w:val="28"/>
          <w:szCs w:val="28"/>
        </w:rPr>
        <w:t>出资日期、出资方式</w:t>
      </w:r>
    </w:p>
    <w:p w:rsidR="00AB5DA6" w:rsidRDefault="00866492">
      <w:pPr>
        <w:tabs>
          <w:tab w:val="left" w:pos="1815"/>
          <w:tab w:val="center" w:pos="4153"/>
        </w:tabs>
        <w:spacing w:line="600" w:lineRule="exact"/>
        <w:ind w:left="1800" w:hanging="1200"/>
        <w:jc w:val="left"/>
        <w:rPr>
          <w:rFonts w:ascii="宋体" w:hAnsi="宋体" w:cs="宋体"/>
          <w:sz w:val="28"/>
          <w:szCs w:val="28"/>
        </w:rPr>
      </w:pPr>
      <w:r>
        <w:rPr>
          <w:rFonts w:ascii="宋体" w:hAnsi="宋体" w:cs="宋体" w:hint="eastAsia"/>
          <w:sz w:val="28"/>
          <w:szCs w:val="28"/>
        </w:rPr>
        <w:t>第九条</w:t>
      </w:r>
      <w:r>
        <w:rPr>
          <w:rFonts w:ascii="宋体" w:hAnsi="宋体" w:cs="宋体" w:hint="eastAsia"/>
          <w:sz w:val="28"/>
          <w:szCs w:val="28"/>
        </w:rPr>
        <w:t xml:space="preserve">  </w:t>
      </w:r>
      <w:r>
        <w:rPr>
          <w:rFonts w:ascii="宋体" w:hAnsi="宋体" w:cs="宋体" w:hint="eastAsia"/>
          <w:sz w:val="28"/>
          <w:szCs w:val="28"/>
        </w:rPr>
        <w:t>公司注册资本：</w:t>
      </w:r>
      <w:r>
        <w:rPr>
          <w:rFonts w:ascii="宋体" w:hAnsi="宋体" w:cs="宋体" w:hint="eastAsia"/>
          <w:sz w:val="28"/>
          <w:szCs w:val="28"/>
        </w:rPr>
        <w:t>________</w:t>
      </w:r>
      <w:r>
        <w:rPr>
          <w:rFonts w:ascii="宋体" w:hAnsi="宋体" w:cs="宋体" w:hint="eastAsia"/>
          <w:sz w:val="28"/>
          <w:szCs w:val="28"/>
        </w:rPr>
        <w:t>万元人民币。</w:t>
      </w:r>
    </w:p>
    <w:p w:rsidR="00AB5DA6" w:rsidRDefault="00866492">
      <w:pPr>
        <w:spacing w:line="600" w:lineRule="exact"/>
        <w:ind w:firstLineChars="200" w:firstLine="560"/>
        <w:rPr>
          <w:rFonts w:ascii="宋体" w:hAnsi="宋体" w:cs="宋体"/>
          <w:sz w:val="28"/>
          <w:szCs w:val="28"/>
        </w:rPr>
      </w:pPr>
      <w:r>
        <w:rPr>
          <w:rFonts w:ascii="宋体" w:hAnsi="宋体" w:cs="宋体" w:hint="eastAsia"/>
          <w:sz w:val="28"/>
          <w:szCs w:val="28"/>
        </w:rPr>
        <w:t>第十条</w:t>
      </w:r>
      <w:r>
        <w:rPr>
          <w:rFonts w:ascii="宋体" w:hAnsi="宋体" w:cs="宋体" w:hint="eastAsia"/>
          <w:sz w:val="28"/>
          <w:szCs w:val="28"/>
        </w:rPr>
        <w:t xml:space="preserve">  </w:t>
      </w:r>
      <w:r>
        <w:rPr>
          <w:rFonts w:ascii="宋体" w:hAnsi="宋体" w:cs="宋体" w:hint="eastAsia"/>
          <w:sz w:val="28"/>
          <w:szCs w:val="28"/>
        </w:rPr>
        <w:t>股东的名称、认缴出资额、出资方式、出资日期</w:t>
      </w:r>
    </w:p>
    <w:tbl>
      <w:tblPr>
        <w:tblW w:w="4909" w:type="pct"/>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6"/>
        <w:gridCol w:w="2684"/>
        <w:gridCol w:w="1570"/>
        <w:gridCol w:w="1407"/>
      </w:tblGrid>
      <w:tr w:rsidR="00AB5DA6">
        <w:trPr>
          <w:trHeight w:val="874"/>
        </w:trPr>
        <w:tc>
          <w:tcPr>
            <w:tcW w:w="1616" w:type="pct"/>
            <w:tcBorders>
              <w:top w:val="single" w:sz="4" w:space="0" w:color="000000"/>
              <w:left w:val="single" w:sz="4" w:space="0" w:color="000000"/>
              <w:bottom w:val="single" w:sz="4" w:space="0" w:color="000000"/>
              <w:right w:val="single" w:sz="4" w:space="0" w:color="000000"/>
            </w:tcBorders>
          </w:tcPr>
          <w:p w:rsidR="00AB5DA6" w:rsidRDefault="00866492">
            <w:pPr>
              <w:pStyle w:val="a3"/>
              <w:tabs>
                <w:tab w:val="center" w:pos="4153"/>
                <w:tab w:val="right" w:pos="8306"/>
              </w:tabs>
              <w:snapToGrid w:val="0"/>
              <w:spacing w:line="600" w:lineRule="exact"/>
              <w:jc w:val="center"/>
              <w:rPr>
                <w:rFonts w:hAnsi="宋体" w:cs="宋体"/>
                <w:sz w:val="28"/>
                <w:szCs w:val="28"/>
              </w:rPr>
            </w:pPr>
            <w:r>
              <w:rPr>
                <w:rFonts w:hAnsi="宋体" w:cs="宋体" w:hint="eastAsia"/>
                <w:sz w:val="28"/>
                <w:szCs w:val="28"/>
              </w:rPr>
              <w:t>股东名称</w:t>
            </w:r>
          </w:p>
        </w:tc>
        <w:tc>
          <w:tcPr>
            <w:tcW w:w="1603" w:type="pct"/>
            <w:tcBorders>
              <w:top w:val="single" w:sz="4" w:space="0" w:color="000000"/>
              <w:left w:val="single" w:sz="4" w:space="0" w:color="000000"/>
              <w:bottom w:val="single" w:sz="4" w:space="0" w:color="000000"/>
              <w:right w:val="single" w:sz="4" w:space="0" w:color="000000"/>
            </w:tcBorders>
          </w:tcPr>
          <w:p w:rsidR="00AB5DA6" w:rsidRDefault="00866492">
            <w:pPr>
              <w:spacing w:line="600" w:lineRule="exact"/>
              <w:jc w:val="center"/>
              <w:rPr>
                <w:rFonts w:ascii="宋体" w:hAnsi="宋体" w:cs="宋体"/>
                <w:sz w:val="28"/>
                <w:szCs w:val="28"/>
              </w:rPr>
            </w:pPr>
            <w:r>
              <w:rPr>
                <w:rFonts w:ascii="宋体" w:hAnsi="宋体" w:cs="宋体" w:hint="eastAsia"/>
                <w:sz w:val="28"/>
                <w:szCs w:val="28"/>
              </w:rPr>
              <w:t>认缴出资额（万元）</w:t>
            </w:r>
          </w:p>
          <w:p w:rsidR="00AB5DA6" w:rsidRDefault="00AB5DA6">
            <w:pPr>
              <w:pStyle w:val="a3"/>
              <w:tabs>
                <w:tab w:val="center" w:pos="4153"/>
                <w:tab w:val="right" w:pos="8306"/>
              </w:tabs>
              <w:snapToGrid w:val="0"/>
              <w:spacing w:line="600" w:lineRule="exact"/>
              <w:ind w:left="480" w:hanging="480"/>
              <w:jc w:val="center"/>
              <w:rPr>
                <w:rFonts w:hAnsi="宋体" w:cs="宋体"/>
                <w:sz w:val="28"/>
                <w:szCs w:val="28"/>
              </w:rPr>
            </w:pPr>
          </w:p>
        </w:tc>
        <w:tc>
          <w:tcPr>
            <w:tcW w:w="938" w:type="pct"/>
            <w:tcBorders>
              <w:top w:val="single" w:sz="4" w:space="0" w:color="000000"/>
              <w:left w:val="single" w:sz="4" w:space="0" w:color="000000"/>
              <w:bottom w:val="single" w:sz="4" w:space="0" w:color="000000"/>
              <w:right w:val="single" w:sz="4" w:space="0" w:color="000000"/>
            </w:tcBorders>
          </w:tcPr>
          <w:p w:rsidR="00AB5DA6" w:rsidRDefault="00866492">
            <w:pPr>
              <w:pStyle w:val="a3"/>
              <w:tabs>
                <w:tab w:val="center" w:pos="4153"/>
                <w:tab w:val="right" w:pos="8306"/>
              </w:tabs>
              <w:snapToGrid w:val="0"/>
              <w:spacing w:line="600" w:lineRule="exact"/>
              <w:ind w:left="480" w:hanging="480"/>
              <w:jc w:val="center"/>
              <w:rPr>
                <w:rFonts w:hAnsi="宋体" w:cs="宋体"/>
                <w:sz w:val="28"/>
                <w:szCs w:val="28"/>
              </w:rPr>
            </w:pPr>
            <w:r>
              <w:rPr>
                <w:rFonts w:hAnsi="宋体" w:cs="宋体" w:hint="eastAsia"/>
                <w:sz w:val="28"/>
                <w:szCs w:val="28"/>
              </w:rPr>
              <w:t>出资方式</w:t>
            </w:r>
          </w:p>
        </w:tc>
        <w:tc>
          <w:tcPr>
            <w:tcW w:w="841" w:type="pct"/>
            <w:tcBorders>
              <w:top w:val="single" w:sz="4" w:space="0" w:color="000000"/>
              <w:left w:val="single" w:sz="4" w:space="0" w:color="000000"/>
              <w:bottom w:val="single" w:sz="4" w:space="0" w:color="000000"/>
              <w:right w:val="single" w:sz="4" w:space="0" w:color="000000"/>
            </w:tcBorders>
          </w:tcPr>
          <w:p w:rsidR="00AB5DA6" w:rsidRDefault="00866492">
            <w:pPr>
              <w:pStyle w:val="a3"/>
              <w:tabs>
                <w:tab w:val="center" w:pos="4153"/>
                <w:tab w:val="right" w:pos="8306"/>
              </w:tabs>
              <w:snapToGrid w:val="0"/>
              <w:spacing w:line="600" w:lineRule="exact"/>
              <w:ind w:left="480" w:hanging="480"/>
              <w:jc w:val="center"/>
              <w:rPr>
                <w:rFonts w:hAnsi="宋体" w:cs="宋体"/>
                <w:sz w:val="28"/>
                <w:szCs w:val="28"/>
              </w:rPr>
            </w:pPr>
            <w:r>
              <w:rPr>
                <w:rFonts w:hAnsi="宋体" w:cs="宋体" w:hint="eastAsia"/>
                <w:sz w:val="28"/>
                <w:szCs w:val="28"/>
              </w:rPr>
              <w:t>出资日期</w:t>
            </w:r>
          </w:p>
        </w:tc>
      </w:tr>
      <w:tr w:rsidR="00AB5DA6">
        <w:tc>
          <w:tcPr>
            <w:tcW w:w="1616" w:type="pct"/>
            <w:tcBorders>
              <w:top w:val="single" w:sz="4" w:space="0" w:color="000000"/>
              <w:left w:val="single" w:sz="4" w:space="0" w:color="000000"/>
              <w:bottom w:val="single" w:sz="4" w:space="0" w:color="000000"/>
              <w:right w:val="single" w:sz="4" w:space="0" w:color="000000"/>
            </w:tcBorders>
          </w:tcPr>
          <w:p w:rsidR="00AB5DA6" w:rsidRDefault="00AB5DA6">
            <w:pPr>
              <w:pStyle w:val="a3"/>
              <w:tabs>
                <w:tab w:val="center" w:pos="4153"/>
                <w:tab w:val="right" w:pos="8306"/>
              </w:tabs>
              <w:snapToGrid w:val="0"/>
              <w:spacing w:line="600" w:lineRule="exact"/>
              <w:ind w:left="480" w:hanging="480"/>
              <w:rPr>
                <w:rFonts w:hAnsi="宋体" w:cs="宋体"/>
                <w:sz w:val="28"/>
                <w:szCs w:val="28"/>
              </w:rPr>
            </w:pPr>
          </w:p>
        </w:tc>
        <w:tc>
          <w:tcPr>
            <w:tcW w:w="1603" w:type="pct"/>
            <w:tcBorders>
              <w:top w:val="single" w:sz="4" w:space="0" w:color="000000"/>
              <w:left w:val="single" w:sz="4" w:space="0" w:color="000000"/>
              <w:bottom w:val="single" w:sz="4" w:space="0" w:color="000000"/>
              <w:right w:val="single" w:sz="4" w:space="0" w:color="000000"/>
            </w:tcBorders>
          </w:tcPr>
          <w:p w:rsidR="00AB5DA6" w:rsidRDefault="00AB5DA6">
            <w:pPr>
              <w:pStyle w:val="a3"/>
              <w:tabs>
                <w:tab w:val="center" w:pos="4153"/>
                <w:tab w:val="right" w:pos="8306"/>
              </w:tabs>
              <w:snapToGrid w:val="0"/>
              <w:spacing w:line="600" w:lineRule="exact"/>
              <w:ind w:left="480" w:hanging="480"/>
              <w:rPr>
                <w:rFonts w:hAnsi="宋体" w:cs="宋体"/>
                <w:sz w:val="28"/>
                <w:szCs w:val="28"/>
              </w:rPr>
            </w:pPr>
          </w:p>
        </w:tc>
        <w:tc>
          <w:tcPr>
            <w:tcW w:w="938" w:type="pct"/>
            <w:tcBorders>
              <w:top w:val="single" w:sz="4" w:space="0" w:color="000000"/>
              <w:left w:val="single" w:sz="4" w:space="0" w:color="000000"/>
              <w:bottom w:val="single" w:sz="4" w:space="0" w:color="000000"/>
              <w:right w:val="single" w:sz="4" w:space="0" w:color="000000"/>
            </w:tcBorders>
          </w:tcPr>
          <w:p w:rsidR="00AB5DA6" w:rsidRDefault="00AB5DA6">
            <w:pPr>
              <w:pStyle w:val="a3"/>
              <w:tabs>
                <w:tab w:val="center" w:pos="4153"/>
                <w:tab w:val="right" w:pos="8306"/>
              </w:tabs>
              <w:snapToGrid w:val="0"/>
              <w:spacing w:line="600" w:lineRule="exact"/>
              <w:ind w:left="480" w:hanging="480"/>
              <w:rPr>
                <w:rFonts w:hAnsi="宋体" w:cs="宋体"/>
                <w:sz w:val="28"/>
                <w:szCs w:val="28"/>
              </w:rPr>
            </w:pPr>
          </w:p>
        </w:tc>
        <w:tc>
          <w:tcPr>
            <w:tcW w:w="841" w:type="pct"/>
            <w:tcBorders>
              <w:top w:val="single" w:sz="4" w:space="0" w:color="000000"/>
              <w:left w:val="single" w:sz="4" w:space="0" w:color="000000"/>
              <w:bottom w:val="single" w:sz="4" w:space="0" w:color="000000"/>
              <w:right w:val="single" w:sz="4" w:space="0" w:color="000000"/>
            </w:tcBorders>
          </w:tcPr>
          <w:p w:rsidR="00AB5DA6" w:rsidRDefault="00AB5DA6">
            <w:pPr>
              <w:pStyle w:val="a3"/>
              <w:tabs>
                <w:tab w:val="center" w:pos="4153"/>
                <w:tab w:val="right" w:pos="8306"/>
              </w:tabs>
              <w:snapToGrid w:val="0"/>
              <w:spacing w:line="600" w:lineRule="exact"/>
              <w:ind w:left="480" w:hanging="480"/>
              <w:rPr>
                <w:rFonts w:hAnsi="宋体" w:cs="宋体"/>
                <w:sz w:val="28"/>
                <w:szCs w:val="28"/>
              </w:rPr>
            </w:pPr>
          </w:p>
        </w:tc>
      </w:tr>
    </w:tbl>
    <w:p w:rsidR="00AB5DA6" w:rsidRDefault="00866492">
      <w:pPr>
        <w:snapToGrid w:val="0"/>
        <w:spacing w:line="600" w:lineRule="exact"/>
        <w:rPr>
          <w:bCs/>
          <w:color w:val="FF0000"/>
          <w:sz w:val="28"/>
          <w:szCs w:val="28"/>
        </w:rPr>
      </w:pPr>
      <w:r>
        <w:rPr>
          <w:rFonts w:hint="eastAsia"/>
          <w:bCs/>
          <w:color w:val="FF0000"/>
          <w:sz w:val="28"/>
          <w:szCs w:val="28"/>
        </w:rPr>
        <w:t>（注：</w:t>
      </w:r>
      <w:r>
        <w:rPr>
          <w:rFonts w:hint="eastAsia"/>
          <w:bCs/>
          <w:color w:val="FF0000"/>
          <w:sz w:val="28"/>
          <w:szCs w:val="28"/>
        </w:rPr>
        <w:t>1.</w:t>
      </w:r>
      <w:r>
        <w:rPr>
          <w:rFonts w:hint="eastAsia"/>
          <w:bCs/>
          <w:color w:val="FF0000"/>
          <w:sz w:val="28"/>
          <w:szCs w:val="28"/>
        </w:rPr>
        <w:t>出资方式及出资额应写明：货币、实物、知识产权、土地使用权、股权、债权等及其相应的金额，其中，货币出资应足额存入公司在银行开设的账户，非货币出资应当用货币估价并依法办理财产权属转移手续；</w:t>
      </w:r>
      <w:r>
        <w:rPr>
          <w:rFonts w:hint="eastAsia"/>
          <w:bCs/>
          <w:color w:val="FF0000"/>
          <w:sz w:val="28"/>
          <w:szCs w:val="28"/>
        </w:rPr>
        <w:t>2.</w:t>
      </w:r>
      <w:r>
        <w:rPr>
          <w:rFonts w:hint="eastAsia"/>
          <w:bCs/>
          <w:color w:val="FF0000"/>
          <w:sz w:val="28"/>
          <w:szCs w:val="28"/>
        </w:rPr>
        <w:t>出资日期自公司成立之日起不得超过五年。）</w:t>
      </w:r>
    </w:p>
    <w:p w:rsidR="00AB5DA6" w:rsidRDefault="00AB5DA6">
      <w:pPr>
        <w:spacing w:line="600" w:lineRule="exact"/>
        <w:jc w:val="center"/>
        <w:rPr>
          <w:rFonts w:ascii="宋体" w:hAnsi="宋体" w:cs="宋体"/>
          <w:sz w:val="28"/>
          <w:szCs w:val="28"/>
        </w:rPr>
      </w:pPr>
    </w:p>
    <w:p w:rsidR="00AB5DA6" w:rsidRDefault="00866492">
      <w:pPr>
        <w:spacing w:line="600" w:lineRule="exact"/>
        <w:jc w:val="center"/>
        <w:rPr>
          <w:rFonts w:ascii="宋体" w:hAnsi="宋体" w:cs="宋体"/>
          <w:sz w:val="28"/>
          <w:szCs w:val="28"/>
        </w:rPr>
      </w:pPr>
      <w:r>
        <w:rPr>
          <w:rFonts w:ascii="黑体" w:eastAsia="黑体" w:hint="eastAsia"/>
          <w:sz w:val="28"/>
          <w:szCs w:val="28"/>
        </w:rPr>
        <w:lastRenderedPageBreak/>
        <w:t>第五章履行出资人职责的机构的职权、义务</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第十一条</w:t>
      </w:r>
      <w:r>
        <w:rPr>
          <w:rFonts w:ascii="宋体" w:hAnsi="宋体" w:cs="宋体" w:hint="eastAsia"/>
          <w:sz w:val="28"/>
          <w:szCs w:val="28"/>
        </w:rPr>
        <w:t xml:space="preserve">  </w:t>
      </w:r>
      <w:r>
        <w:rPr>
          <w:rFonts w:ascii="宋体" w:hAnsi="宋体" w:cs="宋体" w:hint="eastAsia"/>
          <w:sz w:val="28"/>
          <w:szCs w:val="28"/>
        </w:rPr>
        <w:t>本公司不设股东会，由履行出资人职责的机构行使下列股东会职权：</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（一）委派或更换公司董事会成员中的非职工代表，并从董事会成员中指定公司董事长，决定有关董事的报酬事项；</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（二）审议批准董事会的工作报告；</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（三）审议批准审计委员会的工作报告；</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（四）审议批准公司的利润分配方案和弥补亏损方案；</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（五）对公司合并、分立、解散、申请破产，增加或者减少注册资本、变更公司形式作出决定决议；</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（六）对发行公司债券作出决议；</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（七）制定和修改公司章程；</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（八）其他职权；</w:t>
      </w:r>
      <w:r>
        <w:rPr>
          <w:rFonts w:ascii="宋体" w:hAnsi="宋体" w:cs="宋体" w:hint="eastAsia"/>
          <w:bCs/>
          <w:color w:val="FF0000"/>
          <w:sz w:val="28"/>
          <w:szCs w:val="28"/>
        </w:rPr>
        <w:t>（注：可章程规定）</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（九）法律、法规规定的其他权利。</w:t>
      </w:r>
    </w:p>
    <w:p w:rsidR="00AB5DA6" w:rsidRDefault="00866492">
      <w:pPr>
        <w:tabs>
          <w:tab w:val="left" w:pos="1815"/>
          <w:tab w:val="center" w:pos="4153"/>
        </w:tabs>
        <w:spacing w:line="600" w:lineRule="exact"/>
        <w:ind w:firstLineChars="100" w:firstLine="280"/>
        <w:jc w:val="left"/>
        <w:rPr>
          <w:rFonts w:ascii="宋体" w:hAnsi="宋体" w:cs="宋体"/>
          <w:bCs/>
          <w:color w:val="FF0000"/>
          <w:sz w:val="28"/>
          <w:szCs w:val="28"/>
        </w:rPr>
      </w:pPr>
      <w:r>
        <w:rPr>
          <w:rFonts w:ascii="宋体" w:hAnsi="宋体" w:cs="宋体" w:hint="eastAsia"/>
          <w:bCs/>
          <w:color w:val="FF0000"/>
          <w:sz w:val="28"/>
          <w:szCs w:val="28"/>
        </w:rPr>
        <w:t>（注：履行出资人职责的机构可以授权公司董事会行使股东会的部分职权，但公司章程的制定和修改，公司的合并、分立、解散、申请破产，增加或者减少注册资本，分配利润，应当由履行出资人职责的机构决定。）</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第十二条</w:t>
      </w:r>
      <w:r>
        <w:rPr>
          <w:rFonts w:ascii="宋体" w:hAnsi="宋体" w:cs="宋体" w:hint="eastAsia"/>
          <w:sz w:val="28"/>
          <w:szCs w:val="28"/>
        </w:rPr>
        <w:t xml:space="preserve">  </w:t>
      </w:r>
      <w:r>
        <w:rPr>
          <w:rFonts w:ascii="宋体" w:hAnsi="宋体" w:cs="宋体" w:hint="eastAsia"/>
          <w:sz w:val="28"/>
          <w:szCs w:val="28"/>
        </w:rPr>
        <w:t>履行出资人职责的机构的义务：</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（一）应当按期足额缴纳公司章程规定所认缴的出资额，公司登记成立后未经法定程序不得抽回出资，不直接支配公司法人财产和不干预资产经营活动。</w:t>
      </w:r>
    </w:p>
    <w:p w:rsidR="00AB5DA6" w:rsidRDefault="00866492">
      <w:pPr>
        <w:tabs>
          <w:tab w:val="center" w:pos="4153"/>
        </w:tabs>
        <w:spacing w:line="600" w:lineRule="exact"/>
        <w:ind w:firstLineChars="200" w:firstLine="560"/>
        <w:jc w:val="left"/>
        <w:rPr>
          <w:rFonts w:ascii="宋体" w:hAnsi="宋体" w:cs="宋体"/>
          <w:sz w:val="28"/>
          <w:szCs w:val="28"/>
        </w:rPr>
      </w:pPr>
      <w:r>
        <w:rPr>
          <w:rFonts w:ascii="宋体" w:hAnsi="宋体" w:cs="宋体" w:hint="eastAsia"/>
          <w:sz w:val="28"/>
          <w:szCs w:val="28"/>
        </w:rPr>
        <w:t>（二）法律、法规规定的其他义务。</w:t>
      </w:r>
    </w:p>
    <w:p w:rsidR="00AB5DA6" w:rsidRDefault="00AB5DA6">
      <w:pPr>
        <w:tabs>
          <w:tab w:val="center" w:pos="4153"/>
        </w:tabs>
        <w:spacing w:line="600" w:lineRule="exact"/>
        <w:ind w:firstLineChars="200" w:firstLine="560"/>
        <w:jc w:val="left"/>
        <w:rPr>
          <w:rFonts w:ascii="宋体" w:hAnsi="宋体" w:cs="宋体"/>
          <w:sz w:val="28"/>
          <w:szCs w:val="28"/>
        </w:rPr>
      </w:pPr>
    </w:p>
    <w:p w:rsidR="00AB5DA6" w:rsidRDefault="00866492">
      <w:pPr>
        <w:spacing w:line="600" w:lineRule="exact"/>
        <w:ind w:firstLine="570"/>
        <w:jc w:val="center"/>
        <w:rPr>
          <w:rFonts w:ascii="宋体" w:hAnsi="宋体" w:cs="宋体"/>
          <w:b/>
          <w:sz w:val="28"/>
          <w:szCs w:val="28"/>
        </w:rPr>
      </w:pPr>
      <w:r>
        <w:rPr>
          <w:rFonts w:ascii="宋体" w:hAnsi="宋体" w:cs="宋体" w:hint="eastAsia"/>
          <w:b/>
          <w:bCs/>
          <w:sz w:val="28"/>
          <w:szCs w:val="28"/>
        </w:rPr>
        <w:t>第六章</w:t>
      </w:r>
      <w:r>
        <w:rPr>
          <w:rFonts w:ascii="宋体" w:hAnsi="宋体" w:cs="宋体" w:hint="eastAsia"/>
          <w:b/>
          <w:bCs/>
          <w:sz w:val="28"/>
          <w:szCs w:val="28"/>
        </w:rPr>
        <w:t xml:space="preserve">  </w:t>
      </w:r>
      <w:r>
        <w:rPr>
          <w:rFonts w:ascii="宋体" w:hAnsi="宋体" w:cs="宋体" w:hint="eastAsia"/>
          <w:b/>
          <w:bCs/>
          <w:sz w:val="28"/>
          <w:szCs w:val="28"/>
        </w:rPr>
        <w:t>公司法定代表人</w:t>
      </w:r>
    </w:p>
    <w:p w:rsidR="00AB5DA6" w:rsidRDefault="00866492">
      <w:pPr>
        <w:tabs>
          <w:tab w:val="center" w:pos="4153"/>
        </w:tabs>
        <w:spacing w:line="600" w:lineRule="exact"/>
        <w:ind w:firstLine="600"/>
        <w:jc w:val="left"/>
        <w:rPr>
          <w:rFonts w:ascii="宋体" w:hAnsi="宋体" w:cs="宋体"/>
          <w:bCs/>
          <w:color w:val="FF0000"/>
          <w:sz w:val="28"/>
          <w:szCs w:val="28"/>
        </w:rPr>
      </w:pPr>
      <w:r>
        <w:rPr>
          <w:rFonts w:ascii="宋体" w:hAnsi="宋体" w:cs="宋体" w:hint="eastAsia"/>
          <w:sz w:val="28"/>
          <w:szCs w:val="28"/>
        </w:rPr>
        <w:t>第十三条</w:t>
      </w:r>
      <w:r>
        <w:rPr>
          <w:rFonts w:ascii="宋体" w:hAnsi="宋体" w:cs="宋体" w:hint="eastAsia"/>
          <w:sz w:val="28"/>
          <w:szCs w:val="28"/>
        </w:rPr>
        <w:t xml:space="preserve">  </w:t>
      </w:r>
      <w:r>
        <w:rPr>
          <w:rFonts w:ascii="宋体" w:hAnsi="宋体" w:cs="宋体" w:hint="eastAsia"/>
          <w:sz w:val="28"/>
          <w:szCs w:val="28"/>
        </w:rPr>
        <w:t>公司法定代表人由代表公司执行公司事务的董事担任，并由股东指定；</w:t>
      </w:r>
      <w:r>
        <w:rPr>
          <w:rFonts w:ascii="宋体" w:hAnsi="宋体" w:cs="宋体" w:hint="eastAsia"/>
          <w:bCs/>
          <w:color w:val="FF0000"/>
          <w:sz w:val="28"/>
          <w:szCs w:val="28"/>
        </w:rPr>
        <w:t>（注：第十三条需二选一）</w:t>
      </w:r>
    </w:p>
    <w:p w:rsidR="00AB5DA6" w:rsidRDefault="00866492">
      <w:pPr>
        <w:tabs>
          <w:tab w:val="center" w:pos="4153"/>
        </w:tabs>
        <w:spacing w:line="600" w:lineRule="exact"/>
        <w:ind w:firstLine="600"/>
        <w:jc w:val="left"/>
        <w:rPr>
          <w:rFonts w:ascii="宋体" w:hAnsi="宋体" w:cs="宋体"/>
          <w:bCs/>
          <w:color w:val="FF0000"/>
          <w:sz w:val="28"/>
          <w:szCs w:val="28"/>
        </w:rPr>
      </w:pPr>
      <w:r>
        <w:rPr>
          <w:rFonts w:ascii="宋体" w:hAnsi="宋体" w:cs="宋体" w:hint="eastAsia"/>
          <w:sz w:val="28"/>
          <w:szCs w:val="28"/>
        </w:rPr>
        <w:t>第十三条</w:t>
      </w:r>
      <w:r>
        <w:rPr>
          <w:rFonts w:ascii="宋体" w:hAnsi="宋体" w:cs="宋体" w:hint="eastAsia"/>
          <w:sz w:val="28"/>
          <w:szCs w:val="28"/>
        </w:rPr>
        <w:t xml:space="preserve">  </w:t>
      </w:r>
      <w:r>
        <w:rPr>
          <w:rFonts w:ascii="宋体" w:hAnsi="宋体" w:cs="宋体" w:hint="eastAsia"/>
          <w:sz w:val="28"/>
          <w:szCs w:val="28"/>
        </w:rPr>
        <w:t>公司法定代表人由经理担任。</w:t>
      </w:r>
      <w:r>
        <w:rPr>
          <w:rFonts w:ascii="宋体" w:hAnsi="宋体" w:cs="宋体" w:hint="eastAsia"/>
          <w:bCs/>
          <w:color w:val="FF0000"/>
          <w:sz w:val="28"/>
          <w:szCs w:val="28"/>
        </w:rPr>
        <w:t>（注：第十三条需二选一）</w:t>
      </w:r>
    </w:p>
    <w:p w:rsidR="00AB5DA6" w:rsidRDefault="00AB5DA6">
      <w:pPr>
        <w:tabs>
          <w:tab w:val="left" w:pos="1815"/>
          <w:tab w:val="center" w:pos="4153"/>
        </w:tabs>
        <w:spacing w:line="600" w:lineRule="exact"/>
        <w:ind w:firstLineChars="200" w:firstLine="560"/>
        <w:jc w:val="left"/>
        <w:rPr>
          <w:rFonts w:ascii="宋体" w:hAnsi="宋体" w:cs="宋体"/>
          <w:bCs/>
          <w:color w:val="FF0000"/>
          <w:sz w:val="28"/>
          <w:szCs w:val="28"/>
        </w:rPr>
      </w:pPr>
    </w:p>
    <w:p w:rsidR="00AB5DA6" w:rsidRDefault="00866492">
      <w:pPr>
        <w:tabs>
          <w:tab w:val="left" w:pos="1815"/>
          <w:tab w:val="center" w:pos="4153"/>
        </w:tabs>
        <w:spacing w:line="600" w:lineRule="exact"/>
        <w:jc w:val="center"/>
        <w:rPr>
          <w:rFonts w:ascii="宋体" w:hAnsi="宋体" w:cs="宋体"/>
          <w:b/>
          <w:bCs/>
          <w:sz w:val="28"/>
          <w:szCs w:val="28"/>
        </w:rPr>
      </w:pPr>
      <w:r>
        <w:rPr>
          <w:rFonts w:ascii="宋体" w:hAnsi="宋体" w:cs="宋体" w:hint="eastAsia"/>
          <w:b/>
          <w:bCs/>
          <w:sz w:val="28"/>
          <w:szCs w:val="28"/>
        </w:rPr>
        <w:t>第七章</w:t>
      </w:r>
      <w:r>
        <w:rPr>
          <w:rFonts w:ascii="宋体" w:hAnsi="宋体" w:cs="宋体" w:hint="eastAsia"/>
          <w:b/>
          <w:bCs/>
          <w:sz w:val="28"/>
          <w:szCs w:val="28"/>
        </w:rPr>
        <w:t xml:space="preserve">  </w:t>
      </w:r>
      <w:r>
        <w:rPr>
          <w:rFonts w:ascii="宋体" w:hAnsi="宋体" w:cs="宋体" w:hint="eastAsia"/>
          <w:b/>
          <w:bCs/>
          <w:sz w:val="28"/>
          <w:szCs w:val="28"/>
        </w:rPr>
        <w:t>公司董事会</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第十四条</w:t>
      </w:r>
      <w:r>
        <w:rPr>
          <w:rFonts w:ascii="宋体" w:hAnsi="宋体" w:cs="宋体" w:hint="eastAsia"/>
          <w:sz w:val="28"/>
          <w:szCs w:val="28"/>
        </w:rPr>
        <w:t xml:space="preserve">  </w:t>
      </w:r>
      <w:r>
        <w:rPr>
          <w:rFonts w:ascii="宋体" w:hAnsi="宋体" w:cs="宋体" w:hint="eastAsia"/>
          <w:sz w:val="28"/>
          <w:szCs w:val="28"/>
        </w:rPr>
        <w:t>公司董事会由</w:t>
      </w:r>
      <w:r>
        <w:rPr>
          <w:rFonts w:ascii="宋体" w:hAnsi="宋体" w:cs="宋体" w:hint="eastAsia"/>
          <w:sz w:val="28"/>
          <w:szCs w:val="28"/>
        </w:rPr>
        <w:t>___</w:t>
      </w:r>
      <w:r>
        <w:rPr>
          <w:rFonts w:ascii="宋体" w:hAnsi="宋体" w:cs="宋体" w:hint="eastAsia"/>
          <w:sz w:val="28"/>
          <w:szCs w:val="28"/>
        </w:rPr>
        <w:t>人组成</w:t>
      </w:r>
      <w:r>
        <w:rPr>
          <w:rFonts w:ascii="宋体" w:hAnsi="宋体" w:cs="宋体" w:hint="eastAsia"/>
          <w:bCs/>
          <w:color w:val="FF0000"/>
          <w:sz w:val="28"/>
          <w:szCs w:val="28"/>
        </w:rPr>
        <w:t>(</w:t>
      </w:r>
      <w:r>
        <w:rPr>
          <w:rFonts w:ascii="宋体" w:hAnsi="宋体" w:cs="宋体" w:hint="eastAsia"/>
          <w:bCs/>
          <w:color w:val="FF0000"/>
          <w:sz w:val="28"/>
          <w:szCs w:val="28"/>
        </w:rPr>
        <w:t>注：三人以上）</w:t>
      </w:r>
      <w:r>
        <w:rPr>
          <w:rFonts w:ascii="宋体" w:hAnsi="宋体" w:cs="宋体" w:hint="eastAsia"/>
          <w:sz w:val="28"/>
          <w:szCs w:val="28"/>
        </w:rPr>
        <w:t>，其中职工代表</w:t>
      </w:r>
      <w:r>
        <w:rPr>
          <w:rFonts w:ascii="宋体" w:hAnsi="宋体" w:cs="宋体" w:hint="eastAsia"/>
          <w:sz w:val="28"/>
          <w:szCs w:val="28"/>
        </w:rPr>
        <w:t>___</w:t>
      </w:r>
      <w:r>
        <w:rPr>
          <w:rFonts w:ascii="宋体" w:hAnsi="宋体" w:cs="宋体" w:hint="eastAsia"/>
          <w:sz w:val="28"/>
          <w:szCs w:val="28"/>
        </w:rPr>
        <w:t>人，外部董事</w:t>
      </w:r>
      <w:r>
        <w:rPr>
          <w:rFonts w:ascii="宋体" w:hAnsi="宋体" w:cs="宋体" w:hint="eastAsia"/>
          <w:sz w:val="28"/>
          <w:szCs w:val="28"/>
        </w:rPr>
        <w:t>___</w:t>
      </w:r>
      <w:r>
        <w:rPr>
          <w:rFonts w:ascii="宋体" w:hAnsi="宋体" w:cs="宋体" w:hint="eastAsia"/>
          <w:sz w:val="28"/>
          <w:szCs w:val="28"/>
        </w:rPr>
        <w:t>人</w:t>
      </w:r>
      <w:r>
        <w:rPr>
          <w:rFonts w:ascii="宋体" w:hAnsi="宋体" w:cs="宋体" w:hint="eastAsia"/>
          <w:bCs/>
          <w:color w:val="FF0000"/>
          <w:sz w:val="28"/>
          <w:szCs w:val="28"/>
        </w:rPr>
        <w:t>（注：外部董事应当过半数）</w:t>
      </w:r>
      <w:r>
        <w:rPr>
          <w:rFonts w:ascii="宋体" w:hAnsi="宋体" w:cs="宋体" w:hint="eastAsia"/>
          <w:sz w:val="28"/>
          <w:szCs w:val="28"/>
        </w:rPr>
        <w:t>。设董事长一人</w:t>
      </w:r>
      <w:r>
        <w:rPr>
          <w:rFonts w:ascii="宋体" w:hAnsi="宋体" w:cs="宋体" w:hint="eastAsia"/>
          <w:bCs/>
          <w:color w:val="FF0000"/>
          <w:sz w:val="28"/>
          <w:szCs w:val="28"/>
        </w:rPr>
        <w:t>（注：可以设副董事长一人）</w:t>
      </w:r>
      <w:r>
        <w:rPr>
          <w:rFonts w:ascii="宋体" w:hAnsi="宋体" w:cs="宋体" w:hint="eastAsia"/>
          <w:sz w:val="28"/>
          <w:szCs w:val="28"/>
        </w:rPr>
        <w:t>。董事长（副董事长）由履行出资人职责的机构从董事会成员中指定。</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第十五条</w:t>
      </w:r>
      <w:r>
        <w:rPr>
          <w:rFonts w:ascii="宋体" w:hAnsi="宋体" w:cs="宋体" w:hint="eastAsia"/>
          <w:sz w:val="28"/>
          <w:szCs w:val="28"/>
        </w:rPr>
        <w:t xml:space="preserve">  </w:t>
      </w:r>
      <w:r>
        <w:rPr>
          <w:rFonts w:ascii="宋体" w:hAnsi="宋体" w:cs="宋体" w:hint="eastAsia"/>
          <w:sz w:val="28"/>
          <w:szCs w:val="28"/>
        </w:rPr>
        <w:t>董事会实行集体决策制度。董事会会议由董事长召集和主持。董事长不能履行职务或不履行职务的，由副董事长召集和主持；副董事长不能履行职务或不履行职务的，由过半数的董事共同</w:t>
      </w:r>
      <w:r>
        <w:rPr>
          <w:rFonts w:ascii="宋体" w:hAnsi="宋体" w:cs="宋体" w:hint="eastAsia"/>
          <w:sz w:val="28"/>
          <w:szCs w:val="28"/>
        </w:rPr>
        <w:t>推举一名董事召集和主持。</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第十六条</w:t>
      </w:r>
      <w:r>
        <w:rPr>
          <w:rFonts w:ascii="宋体" w:hAnsi="宋体" w:cs="宋体" w:hint="eastAsia"/>
          <w:sz w:val="28"/>
          <w:szCs w:val="28"/>
        </w:rPr>
        <w:t xml:space="preserve">  </w:t>
      </w:r>
      <w:r>
        <w:rPr>
          <w:rFonts w:ascii="宋体" w:hAnsi="宋体" w:cs="宋体" w:hint="eastAsia"/>
          <w:sz w:val="28"/>
          <w:szCs w:val="28"/>
        </w:rPr>
        <w:t>董事会会议，应由董事本人出席，董事因故不能出席，可书面委托其他董事代为出席董事会，委托书中应载明授权范围。</w:t>
      </w:r>
    </w:p>
    <w:p w:rsidR="00AB5DA6" w:rsidRDefault="00866492">
      <w:pPr>
        <w:tabs>
          <w:tab w:val="center" w:pos="4153"/>
        </w:tabs>
        <w:spacing w:line="600" w:lineRule="exact"/>
        <w:ind w:firstLine="600"/>
        <w:jc w:val="left"/>
        <w:rPr>
          <w:rFonts w:ascii="宋体" w:hAnsi="宋体" w:cs="宋体"/>
          <w:color w:val="0000FF"/>
          <w:sz w:val="28"/>
          <w:szCs w:val="28"/>
        </w:rPr>
      </w:pPr>
      <w:r>
        <w:rPr>
          <w:rFonts w:ascii="宋体" w:hAnsi="宋体" w:cs="宋体" w:hint="eastAsia"/>
          <w:sz w:val="28"/>
          <w:szCs w:val="28"/>
        </w:rPr>
        <w:t>第十七条</w:t>
      </w:r>
      <w:r>
        <w:rPr>
          <w:rFonts w:ascii="宋体" w:hAnsi="宋体" w:cs="宋体" w:hint="eastAsia"/>
          <w:sz w:val="28"/>
          <w:szCs w:val="28"/>
        </w:rPr>
        <w:t xml:space="preserve">  </w:t>
      </w:r>
      <w:r>
        <w:rPr>
          <w:rFonts w:ascii="宋体" w:hAnsi="宋体" w:cs="宋体" w:hint="eastAsia"/>
          <w:sz w:val="28"/>
          <w:szCs w:val="28"/>
        </w:rPr>
        <w:t>董事应当对董事会的决议承担责任，可以证明在表决时曾表明异议并记载于会议记录的，该董事可以免除责任。对接到召开会议通知，不出席会议又不委托其他董事代为出席的董事视作同意董事会决议并承担相应责任。</w:t>
      </w:r>
      <w:r>
        <w:rPr>
          <w:rFonts w:ascii="宋体" w:hAnsi="宋体" w:cs="宋体" w:hint="eastAsia"/>
          <w:bCs/>
          <w:color w:val="FF0000"/>
          <w:sz w:val="28"/>
          <w:szCs w:val="28"/>
        </w:rPr>
        <w:t>（注：可章程自定）</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第十八条</w:t>
      </w:r>
      <w:r>
        <w:rPr>
          <w:rFonts w:ascii="宋体" w:hAnsi="宋体" w:cs="宋体" w:hint="eastAsia"/>
          <w:sz w:val="28"/>
          <w:szCs w:val="28"/>
        </w:rPr>
        <w:t xml:space="preserve">  </w:t>
      </w:r>
      <w:r>
        <w:rPr>
          <w:rFonts w:ascii="宋体" w:hAnsi="宋体" w:cs="宋体" w:hint="eastAsia"/>
          <w:sz w:val="28"/>
          <w:szCs w:val="28"/>
        </w:rPr>
        <w:t>董事会职权：</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lastRenderedPageBreak/>
        <w:t>（一）执行履行出资人职责的机构的决定，并向履行出资人职责的机构报告工作；</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（二）决定公司经营计划和投资方案；</w:t>
      </w:r>
    </w:p>
    <w:p w:rsidR="00AB5DA6" w:rsidRDefault="00866492">
      <w:pPr>
        <w:tabs>
          <w:tab w:val="center" w:pos="4153"/>
        </w:tabs>
        <w:spacing w:line="600" w:lineRule="exact"/>
        <w:ind w:left="1320" w:hanging="720"/>
        <w:jc w:val="left"/>
        <w:rPr>
          <w:rFonts w:ascii="宋体" w:hAnsi="宋体" w:cs="宋体"/>
          <w:sz w:val="28"/>
          <w:szCs w:val="28"/>
        </w:rPr>
      </w:pPr>
      <w:r>
        <w:rPr>
          <w:rFonts w:ascii="宋体" w:hAnsi="宋体" w:cs="宋体" w:hint="eastAsia"/>
          <w:sz w:val="28"/>
          <w:szCs w:val="28"/>
        </w:rPr>
        <w:t>（三）制订公司的利润分配方案和弥补亏损方案；</w:t>
      </w:r>
    </w:p>
    <w:p w:rsidR="00AB5DA6" w:rsidRDefault="00866492">
      <w:pPr>
        <w:tabs>
          <w:tab w:val="center" w:pos="4153"/>
        </w:tabs>
        <w:spacing w:line="600" w:lineRule="exact"/>
        <w:ind w:left="1320" w:hanging="720"/>
        <w:jc w:val="left"/>
        <w:rPr>
          <w:rFonts w:ascii="宋体" w:hAnsi="宋体" w:cs="宋体"/>
          <w:sz w:val="28"/>
          <w:szCs w:val="28"/>
        </w:rPr>
      </w:pPr>
      <w:r>
        <w:rPr>
          <w:rFonts w:ascii="宋体" w:hAnsi="宋体" w:cs="宋体" w:hint="eastAsia"/>
          <w:sz w:val="28"/>
          <w:szCs w:val="28"/>
        </w:rPr>
        <w:t>（四）制订公司增加或者减少注册资本以及发行公司债券的方案；</w:t>
      </w:r>
    </w:p>
    <w:p w:rsidR="00AB5DA6" w:rsidRDefault="00866492">
      <w:pPr>
        <w:tabs>
          <w:tab w:val="center" w:pos="4153"/>
        </w:tabs>
        <w:spacing w:line="600" w:lineRule="exact"/>
        <w:ind w:left="1320" w:hanging="720"/>
        <w:jc w:val="left"/>
        <w:rPr>
          <w:rFonts w:ascii="宋体" w:hAnsi="宋体" w:cs="宋体"/>
          <w:sz w:val="28"/>
          <w:szCs w:val="28"/>
        </w:rPr>
      </w:pPr>
      <w:r>
        <w:rPr>
          <w:rFonts w:ascii="宋体" w:hAnsi="宋体" w:cs="宋体" w:hint="eastAsia"/>
          <w:sz w:val="28"/>
          <w:szCs w:val="28"/>
        </w:rPr>
        <w:t>（五）制订公司合并、分立、解散或者变更公司形式的方案；</w:t>
      </w:r>
    </w:p>
    <w:p w:rsidR="00AB5DA6" w:rsidRDefault="00866492">
      <w:pPr>
        <w:tabs>
          <w:tab w:val="center" w:pos="4153"/>
        </w:tabs>
        <w:spacing w:line="600" w:lineRule="exact"/>
        <w:ind w:left="1320" w:hanging="720"/>
        <w:jc w:val="left"/>
        <w:rPr>
          <w:rFonts w:ascii="宋体" w:hAnsi="宋体" w:cs="宋体"/>
          <w:sz w:val="28"/>
          <w:szCs w:val="28"/>
        </w:rPr>
      </w:pPr>
      <w:r>
        <w:rPr>
          <w:rFonts w:ascii="宋体" w:hAnsi="宋体" w:cs="宋体" w:hint="eastAsia"/>
          <w:sz w:val="28"/>
          <w:szCs w:val="28"/>
        </w:rPr>
        <w:t>（六）决定公司内部管理机构的设置；</w:t>
      </w:r>
    </w:p>
    <w:p w:rsidR="00AB5DA6" w:rsidRDefault="00866492">
      <w:pPr>
        <w:tabs>
          <w:tab w:val="center" w:pos="4153"/>
        </w:tabs>
        <w:spacing w:line="600" w:lineRule="exact"/>
        <w:ind w:firstLineChars="200" w:firstLine="560"/>
        <w:jc w:val="left"/>
        <w:rPr>
          <w:rFonts w:ascii="宋体" w:hAnsi="宋体" w:cs="宋体"/>
          <w:sz w:val="28"/>
          <w:szCs w:val="28"/>
        </w:rPr>
      </w:pPr>
      <w:r>
        <w:rPr>
          <w:rFonts w:ascii="宋体" w:hAnsi="宋体" w:cs="宋体" w:hint="eastAsia"/>
          <w:sz w:val="28"/>
          <w:szCs w:val="28"/>
        </w:rPr>
        <w:t>（七）决定聘任或者解聘公司经理及其报酬事项，并根据经理的提名决定聘任或者解聘公司副经理、财务负责人及其报酬事项；</w:t>
      </w:r>
    </w:p>
    <w:p w:rsidR="00AB5DA6" w:rsidRDefault="00866492">
      <w:pPr>
        <w:tabs>
          <w:tab w:val="center" w:pos="4153"/>
        </w:tabs>
        <w:spacing w:line="600" w:lineRule="exact"/>
        <w:ind w:left="600"/>
        <w:jc w:val="left"/>
        <w:rPr>
          <w:rFonts w:ascii="宋体" w:hAnsi="宋体" w:cs="宋体"/>
          <w:sz w:val="28"/>
          <w:szCs w:val="28"/>
        </w:rPr>
      </w:pPr>
      <w:r>
        <w:rPr>
          <w:rFonts w:ascii="宋体" w:hAnsi="宋体" w:cs="宋体" w:hint="eastAsia"/>
          <w:sz w:val="28"/>
          <w:szCs w:val="28"/>
        </w:rPr>
        <w:t>（八）制定公司的基本管理制度。</w:t>
      </w:r>
    </w:p>
    <w:p w:rsidR="00AB5DA6" w:rsidRDefault="00866492">
      <w:pPr>
        <w:tabs>
          <w:tab w:val="center" w:pos="4153"/>
        </w:tabs>
        <w:spacing w:line="600" w:lineRule="exact"/>
        <w:ind w:left="600"/>
        <w:jc w:val="left"/>
        <w:rPr>
          <w:rFonts w:ascii="宋体" w:hAnsi="宋体" w:cs="宋体"/>
          <w:sz w:val="28"/>
          <w:szCs w:val="28"/>
        </w:rPr>
      </w:pPr>
      <w:r>
        <w:rPr>
          <w:rFonts w:ascii="宋体" w:hAnsi="宋体" w:cs="宋体" w:hint="eastAsia"/>
          <w:sz w:val="28"/>
          <w:szCs w:val="28"/>
        </w:rPr>
        <w:t>（九）其他职权。</w:t>
      </w:r>
      <w:r>
        <w:rPr>
          <w:rFonts w:ascii="宋体" w:hAnsi="宋体" w:cs="宋体" w:hint="eastAsia"/>
          <w:bCs/>
          <w:color w:val="FF0000"/>
          <w:sz w:val="28"/>
          <w:szCs w:val="28"/>
        </w:rPr>
        <w:t>（注：可由公司自行约定）</w:t>
      </w:r>
    </w:p>
    <w:p w:rsidR="00AB5DA6" w:rsidRDefault="00866492">
      <w:pPr>
        <w:tabs>
          <w:tab w:val="left" w:pos="1815"/>
          <w:tab w:val="center" w:pos="4153"/>
        </w:tabs>
        <w:spacing w:line="600" w:lineRule="exact"/>
        <w:ind w:firstLineChars="100" w:firstLine="280"/>
        <w:jc w:val="left"/>
        <w:rPr>
          <w:rFonts w:ascii="宋体" w:hAnsi="宋体" w:cs="宋体"/>
          <w:bCs/>
          <w:color w:val="FF0000"/>
          <w:sz w:val="28"/>
          <w:szCs w:val="28"/>
        </w:rPr>
      </w:pPr>
      <w:r>
        <w:rPr>
          <w:rFonts w:ascii="宋体" w:hAnsi="宋体" w:cs="宋体" w:hint="eastAsia"/>
          <w:bCs/>
          <w:color w:val="FF0000"/>
          <w:sz w:val="28"/>
          <w:szCs w:val="28"/>
        </w:rPr>
        <w:t>（注：履行出资人职责的机构可以授权公司董事会行使股东会的部分职权，但公司章程的制定和修改，公司的合并、分立、解散、申请破产，增</w:t>
      </w:r>
      <w:r>
        <w:rPr>
          <w:rFonts w:ascii="宋体" w:hAnsi="宋体" w:cs="宋体" w:hint="eastAsia"/>
          <w:bCs/>
          <w:color w:val="FF0000"/>
          <w:sz w:val="28"/>
          <w:szCs w:val="28"/>
        </w:rPr>
        <w:t>加或者减少注册资本，分配利润必须由</w:t>
      </w:r>
      <w:r>
        <w:rPr>
          <w:rFonts w:ascii="宋体" w:hAnsi="宋体" w:cs="宋体" w:hint="eastAsia"/>
          <w:bCs/>
          <w:color w:val="FF0000"/>
          <w:sz w:val="28"/>
          <w:szCs w:val="28"/>
        </w:rPr>
        <w:t>履行出资人职责的机构</w:t>
      </w:r>
      <w:r>
        <w:rPr>
          <w:rFonts w:ascii="宋体" w:hAnsi="宋体" w:cs="宋体" w:hint="eastAsia"/>
          <w:bCs/>
          <w:color w:val="FF0000"/>
          <w:sz w:val="28"/>
          <w:szCs w:val="28"/>
        </w:rPr>
        <w:t>决定；其中，重要的国有独资公司合并、分立、解散、申请破产的履行出资人职责的机构在作出决定前，报本级人民政府批准。）</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第十九条</w:t>
      </w:r>
      <w:r>
        <w:rPr>
          <w:rFonts w:ascii="宋体" w:hAnsi="宋体" w:cs="宋体" w:hint="eastAsia"/>
          <w:sz w:val="28"/>
          <w:szCs w:val="28"/>
        </w:rPr>
        <w:t xml:space="preserve">  </w:t>
      </w:r>
      <w:r>
        <w:rPr>
          <w:rFonts w:ascii="宋体" w:hAnsi="宋体" w:cs="宋体" w:hint="eastAsia"/>
          <w:sz w:val="28"/>
          <w:szCs w:val="28"/>
        </w:rPr>
        <w:t>董事会作出决议，必须经应出席董事的过半数通过。董事会决议的表决，实行一人一票。</w:t>
      </w:r>
    </w:p>
    <w:p w:rsidR="00AB5DA6" w:rsidRDefault="00AB5DA6">
      <w:pPr>
        <w:tabs>
          <w:tab w:val="center" w:pos="4153"/>
        </w:tabs>
        <w:spacing w:line="600" w:lineRule="exact"/>
        <w:ind w:firstLine="600"/>
        <w:jc w:val="left"/>
        <w:rPr>
          <w:rFonts w:ascii="宋体" w:hAnsi="宋体" w:cs="宋体"/>
          <w:color w:val="0000FF"/>
          <w:sz w:val="28"/>
          <w:szCs w:val="28"/>
        </w:rPr>
      </w:pPr>
    </w:p>
    <w:p w:rsidR="00AB5DA6" w:rsidRDefault="00866492">
      <w:pPr>
        <w:tabs>
          <w:tab w:val="left" w:pos="1815"/>
          <w:tab w:val="center" w:pos="4153"/>
        </w:tabs>
        <w:spacing w:line="600" w:lineRule="exact"/>
        <w:jc w:val="center"/>
        <w:rPr>
          <w:rFonts w:ascii="宋体" w:hAnsi="宋体" w:cs="宋体"/>
          <w:b/>
          <w:bCs/>
          <w:sz w:val="28"/>
          <w:szCs w:val="28"/>
        </w:rPr>
      </w:pPr>
      <w:r>
        <w:rPr>
          <w:rFonts w:ascii="宋体" w:hAnsi="宋体" w:cs="宋体" w:hint="eastAsia"/>
          <w:b/>
          <w:bCs/>
          <w:sz w:val="28"/>
          <w:szCs w:val="28"/>
        </w:rPr>
        <w:t>第八章</w:t>
      </w:r>
      <w:r>
        <w:rPr>
          <w:rFonts w:ascii="宋体" w:hAnsi="宋体" w:cs="宋体" w:hint="eastAsia"/>
          <w:b/>
          <w:bCs/>
          <w:sz w:val="28"/>
          <w:szCs w:val="28"/>
        </w:rPr>
        <w:t xml:space="preserve">  </w:t>
      </w:r>
      <w:r>
        <w:rPr>
          <w:rFonts w:ascii="宋体" w:hAnsi="宋体" w:cs="宋体" w:hint="eastAsia"/>
          <w:b/>
          <w:bCs/>
          <w:sz w:val="28"/>
          <w:szCs w:val="28"/>
        </w:rPr>
        <w:t>公司审计委员会</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第二十条</w:t>
      </w:r>
      <w:r>
        <w:rPr>
          <w:rFonts w:ascii="宋体" w:hAnsi="宋体" w:cs="宋体" w:hint="eastAsia"/>
          <w:sz w:val="28"/>
          <w:szCs w:val="28"/>
        </w:rPr>
        <w:t xml:space="preserve">  </w:t>
      </w:r>
      <w:r>
        <w:rPr>
          <w:rFonts w:ascii="宋体" w:hAnsi="宋体" w:cs="宋体" w:hint="eastAsia"/>
          <w:sz w:val="28"/>
          <w:szCs w:val="28"/>
        </w:rPr>
        <w:t>公司设置由董事组成的审计委员会，由</w:t>
      </w:r>
      <w:r>
        <w:rPr>
          <w:rFonts w:ascii="宋体" w:hAnsi="宋体" w:cs="宋体" w:hint="eastAsia"/>
          <w:sz w:val="28"/>
          <w:szCs w:val="28"/>
        </w:rPr>
        <w:t>___</w:t>
      </w:r>
      <w:r>
        <w:rPr>
          <w:rFonts w:ascii="宋体" w:hAnsi="宋体" w:cs="宋体" w:hint="eastAsia"/>
          <w:sz w:val="28"/>
          <w:szCs w:val="28"/>
        </w:rPr>
        <w:t>人组成，行使《公司法》规定的监事会的职权。公司董事会成员中的职工代表可以成为审计委员会成员。</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lastRenderedPageBreak/>
        <w:t>第二十一条</w:t>
      </w:r>
      <w:r>
        <w:rPr>
          <w:rFonts w:ascii="宋体" w:hAnsi="宋体" w:cs="宋体" w:hint="eastAsia"/>
          <w:sz w:val="28"/>
          <w:szCs w:val="28"/>
        </w:rPr>
        <w:t xml:space="preserve">  </w:t>
      </w:r>
      <w:r>
        <w:rPr>
          <w:rFonts w:ascii="宋体" w:hAnsi="宋体" w:cs="宋体" w:hint="eastAsia"/>
          <w:sz w:val="28"/>
          <w:szCs w:val="28"/>
        </w:rPr>
        <w:t>审计委员会行使下列职权：</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（一）检查公司的财务；</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（二）对董事、高级管理人员执行职务的行为进行监督，对违反法律、行政法规、公司章程或者履行出资人职责的机构决定的董事、高级管理人员提出解任的建议；</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（三）当董事、高级管理人员的行为损害公司的利益时，要求董事、高级管理人员予以纠正；</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（四）向履行出资人职责的机构作工作报告；</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（五）提议召开临时董事会；</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color w:val="0000FF"/>
          <w:sz w:val="28"/>
          <w:szCs w:val="28"/>
        </w:rPr>
        <w:t>（</w:t>
      </w:r>
      <w:r>
        <w:rPr>
          <w:rFonts w:ascii="宋体" w:hAnsi="宋体" w:cs="宋体" w:hint="eastAsia"/>
          <w:sz w:val="28"/>
          <w:szCs w:val="28"/>
        </w:rPr>
        <w:t>六）依照《公司法》第一百八十九条的规定，对董事、高级管理人员提起诉讼；</w:t>
      </w:r>
    </w:p>
    <w:p w:rsidR="00AB5DA6" w:rsidRDefault="00866492">
      <w:pPr>
        <w:tabs>
          <w:tab w:val="center" w:pos="4153"/>
        </w:tabs>
        <w:spacing w:line="600" w:lineRule="exact"/>
        <w:ind w:firstLine="600"/>
        <w:jc w:val="left"/>
        <w:rPr>
          <w:rFonts w:ascii="宋体" w:hAnsi="宋体" w:cs="宋体"/>
          <w:bCs/>
          <w:color w:val="FF0000"/>
          <w:sz w:val="28"/>
          <w:szCs w:val="28"/>
        </w:rPr>
      </w:pPr>
      <w:r>
        <w:rPr>
          <w:rFonts w:ascii="宋体" w:hAnsi="宋体" w:cs="宋体" w:hint="eastAsia"/>
          <w:sz w:val="28"/>
          <w:szCs w:val="28"/>
        </w:rPr>
        <w:t>（七）其他职权。</w:t>
      </w:r>
      <w:r>
        <w:rPr>
          <w:rFonts w:ascii="宋体" w:hAnsi="宋体" w:cs="宋体" w:hint="eastAsia"/>
          <w:bCs/>
          <w:color w:val="FF0000"/>
          <w:sz w:val="28"/>
          <w:szCs w:val="28"/>
        </w:rPr>
        <w:t>（注：可自行确定）</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第二十二条</w:t>
      </w:r>
      <w:r>
        <w:rPr>
          <w:rFonts w:ascii="宋体" w:hAnsi="宋体" w:cs="宋体" w:hint="eastAsia"/>
          <w:sz w:val="28"/>
          <w:szCs w:val="28"/>
        </w:rPr>
        <w:t xml:space="preserve">  </w:t>
      </w:r>
      <w:r>
        <w:rPr>
          <w:rFonts w:ascii="宋体" w:hAnsi="宋体" w:cs="宋体" w:hint="eastAsia"/>
          <w:sz w:val="28"/>
          <w:szCs w:val="28"/>
        </w:rPr>
        <w:t>审计委员议事规则</w:t>
      </w:r>
    </w:p>
    <w:p w:rsidR="00AB5DA6" w:rsidRDefault="00866492">
      <w:pPr>
        <w:tabs>
          <w:tab w:val="center" w:pos="4153"/>
        </w:tabs>
        <w:spacing w:line="600" w:lineRule="exact"/>
        <w:ind w:firstLine="600"/>
        <w:jc w:val="left"/>
        <w:rPr>
          <w:rFonts w:ascii="宋体" w:hAnsi="宋体" w:cs="宋体"/>
          <w:bCs/>
          <w:color w:val="FF0000"/>
          <w:sz w:val="28"/>
          <w:szCs w:val="28"/>
        </w:rPr>
      </w:pPr>
      <w:r>
        <w:rPr>
          <w:rFonts w:ascii="宋体" w:hAnsi="宋体" w:cs="宋体" w:hint="eastAsia"/>
          <w:sz w:val="28"/>
          <w:szCs w:val="28"/>
        </w:rPr>
        <w:t>审计委员会作出决议，应当经审计委员会成员的过半数通过。审计委员会决议的表决，应当一人一票。</w:t>
      </w:r>
      <w:r>
        <w:rPr>
          <w:rFonts w:ascii="宋体" w:hAnsi="宋体" w:cs="宋体" w:hint="eastAsia"/>
          <w:bCs/>
          <w:color w:val="FF0000"/>
          <w:sz w:val="28"/>
          <w:szCs w:val="28"/>
        </w:rPr>
        <w:t>（注：</w:t>
      </w:r>
      <w:r w:rsidR="00385F44">
        <w:rPr>
          <w:rFonts w:ascii="宋体" w:hAnsi="宋体" w:cs="宋体" w:hint="eastAsia"/>
          <w:bCs/>
          <w:color w:val="FF0000"/>
          <w:sz w:val="28"/>
          <w:szCs w:val="28"/>
        </w:rPr>
        <w:t>除本条外，</w:t>
      </w:r>
      <w:r w:rsidR="00385F44" w:rsidRPr="00385F44">
        <w:rPr>
          <w:rFonts w:ascii="宋体" w:hAnsi="宋体" w:cs="宋体" w:hint="eastAsia"/>
          <w:bCs/>
          <w:color w:val="FF0000"/>
          <w:sz w:val="28"/>
          <w:szCs w:val="28"/>
        </w:rPr>
        <w:t>审计委员会的</w:t>
      </w:r>
      <w:r w:rsidR="00385F44">
        <w:rPr>
          <w:rFonts w:ascii="宋体" w:hAnsi="宋体" w:cs="宋体" w:hint="eastAsia"/>
          <w:bCs/>
          <w:color w:val="FF0000"/>
          <w:sz w:val="28"/>
          <w:szCs w:val="28"/>
        </w:rPr>
        <w:t>其他</w:t>
      </w:r>
      <w:r w:rsidR="00385F44" w:rsidRPr="00385F44">
        <w:rPr>
          <w:rFonts w:ascii="宋体" w:hAnsi="宋体" w:cs="宋体" w:hint="eastAsia"/>
          <w:bCs/>
          <w:color w:val="FF0000"/>
          <w:sz w:val="28"/>
          <w:szCs w:val="28"/>
        </w:rPr>
        <w:t>议事方式和表决程序</w:t>
      </w:r>
      <w:r w:rsidR="00385F44">
        <w:rPr>
          <w:rFonts w:ascii="宋体" w:hAnsi="宋体" w:cs="宋体" w:hint="eastAsia"/>
          <w:bCs/>
          <w:color w:val="FF0000"/>
          <w:sz w:val="28"/>
          <w:szCs w:val="28"/>
        </w:rPr>
        <w:t>可</w:t>
      </w:r>
      <w:r>
        <w:rPr>
          <w:rFonts w:ascii="宋体" w:hAnsi="宋体" w:cs="宋体" w:hint="eastAsia"/>
          <w:bCs/>
          <w:color w:val="FF0000"/>
          <w:sz w:val="28"/>
          <w:szCs w:val="28"/>
        </w:rPr>
        <w:t>由公司章程自行约定）</w:t>
      </w:r>
    </w:p>
    <w:p w:rsidR="00AB5DA6" w:rsidRDefault="00AB5DA6" w:rsidP="00B24889">
      <w:pPr>
        <w:tabs>
          <w:tab w:val="left" w:pos="1815"/>
          <w:tab w:val="center" w:pos="4153"/>
        </w:tabs>
        <w:spacing w:line="600" w:lineRule="exact"/>
        <w:ind w:firstLineChars="900" w:firstLine="2530"/>
        <w:rPr>
          <w:rFonts w:ascii="宋体" w:hAnsi="宋体" w:cs="宋体"/>
          <w:b/>
          <w:bCs/>
          <w:sz w:val="28"/>
          <w:szCs w:val="28"/>
        </w:rPr>
      </w:pPr>
    </w:p>
    <w:p w:rsidR="00AB5DA6" w:rsidRDefault="00866492">
      <w:pPr>
        <w:tabs>
          <w:tab w:val="left" w:pos="1815"/>
          <w:tab w:val="center" w:pos="4153"/>
        </w:tabs>
        <w:spacing w:line="600" w:lineRule="exact"/>
        <w:jc w:val="center"/>
        <w:rPr>
          <w:rFonts w:ascii="宋体" w:hAnsi="宋体" w:cs="宋体"/>
          <w:sz w:val="28"/>
          <w:szCs w:val="28"/>
        </w:rPr>
      </w:pPr>
      <w:r>
        <w:rPr>
          <w:rFonts w:ascii="宋体" w:hAnsi="宋体" w:cs="宋体" w:hint="eastAsia"/>
          <w:b/>
          <w:bCs/>
          <w:sz w:val="28"/>
          <w:szCs w:val="28"/>
        </w:rPr>
        <w:t>第九章</w:t>
      </w:r>
      <w:r>
        <w:rPr>
          <w:rFonts w:ascii="宋体" w:hAnsi="宋体" w:cs="宋体" w:hint="eastAsia"/>
          <w:b/>
          <w:bCs/>
          <w:sz w:val="28"/>
          <w:szCs w:val="28"/>
        </w:rPr>
        <w:t xml:space="preserve">  </w:t>
      </w:r>
      <w:r>
        <w:rPr>
          <w:rFonts w:ascii="宋体" w:hAnsi="宋体" w:cs="宋体" w:hint="eastAsia"/>
          <w:b/>
          <w:bCs/>
          <w:sz w:val="28"/>
          <w:szCs w:val="28"/>
        </w:rPr>
        <w:t>公司经理</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第二十三条</w:t>
      </w:r>
      <w:r>
        <w:rPr>
          <w:rFonts w:ascii="宋体" w:hAnsi="宋体" w:cs="宋体" w:hint="eastAsia"/>
          <w:sz w:val="28"/>
          <w:szCs w:val="28"/>
        </w:rPr>
        <w:t xml:space="preserve">  </w:t>
      </w:r>
      <w:r>
        <w:rPr>
          <w:rFonts w:ascii="宋体" w:hAnsi="宋体" w:cs="宋体" w:hint="eastAsia"/>
          <w:sz w:val="28"/>
          <w:szCs w:val="28"/>
        </w:rPr>
        <w:t>公司设经理，由董事会决定聘任或者解聘。经理对董事会负责，根据公司章程的规定或者董事会的授权行使职权。经理列席董事会会议。经</w:t>
      </w:r>
      <w:r>
        <w:rPr>
          <w:rFonts w:ascii="宋体" w:hAnsi="宋体" w:cs="宋体" w:hint="eastAsia"/>
          <w:color w:val="000000" w:themeColor="text1"/>
          <w:sz w:val="28"/>
          <w:szCs w:val="28"/>
        </w:rPr>
        <w:t>履行出资人职责的机构</w:t>
      </w:r>
      <w:r>
        <w:rPr>
          <w:rFonts w:ascii="宋体" w:hAnsi="宋体" w:cs="宋体" w:hint="eastAsia"/>
          <w:sz w:val="28"/>
          <w:szCs w:val="28"/>
        </w:rPr>
        <w:t>同意，董事会成员可以兼任经理。</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第二十四条</w:t>
      </w:r>
      <w:r>
        <w:rPr>
          <w:rFonts w:ascii="宋体" w:hAnsi="宋体" w:cs="宋体" w:hint="eastAsia"/>
          <w:sz w:val="28"/>
          <w:szCs w:val="28"/>
        </w:rPr>
        <w:t xml:space="preserve">  </w:t>
      </w:r>
      <w:r>
        <w:rPr>
          <w:rFonts w:ascii="宋体" w:hAnsi="宋体" w:cs="宋体" w:hint="eastAsia"/>
          <w:sz w:val="28"/>
          <w:szCs w:val="28"/>
        </w:rPr>
        <w:t>经理职权</w:t>
      </w:r>
      <w:r>
        <w:rPr>
          <w:rFonts w:ascii="宋体" w:hAnsi="宋体" w:cs="宋体" w:hint="eastAsia"/>
          <w:bCs/>
          <w:color w:val="FF0000"/>
          <w:sz w:val="28"/>
          <w:szCs w:val="28"/>
        </w:rPr>
        <w:t>（注：根据公司章程的规定或者董事会的</w:t>
      </w:r>
      <w:r>
        <w:rPr>
          <w:rFonts w:ascii="宋体" w:hAnsi="宋体" w:cs="宋体" w:hint="eastAsia"/>
          <w:bCs/>
          <w:color w:val="FF0000"/>
          <w:sz w:val="28"/>
          <w:szCs w:val="28"/>
        </w:rPr>
        <w:lastRenderedPageBreak/>
        <w:t>授权行使职权。）</w:t>
      </w:r>
      <w:r>
        <w:rPr>
          <w:rFonts w:ascii="宋体" w:hAnsi="宋体" w:cs="宋体" w:hint="eastAsia"/>
          <w:sz w:val="28"/>
          <w:szCs w:val="28"/>
        </w:rPr>
        <w:t>：</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（一）组织实施董事会的决议和决定，并将实施情况向董事会作出报</w:t>
      </w:r>
      <w:r>
        <w:rPr>
          <w:rFonts w:ascii="宋体" w:hAnsi="宋体" w:cs="宋体" w:hint="eastAsia"/>
          <w:sz w:val="28"/>
          <w:szCs w:val="28"/>
        </w:rPr>
        <w:t>告；</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（二）主持公司的经营管理工作；</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（三）组织实施公司年度经营计划和投资方案；</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（四）负责提出公司的中、长期发展规划、年度经营计划、年度财务预决算方案、红利分配和弥补亏损方案；</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（五）拟定公司内部管理机构设置方案；</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（六）拟定公司的基本管理制度；</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（七）提请聘任或解聘副经理、财务负责人；</w:t>
      </w:r>
      <w:r>
        <w:rPr>
          <w:rFonts w:ascii="宋体" w:hAnsi="宋体" w:cs="宋体" w:hint="eastAsia"/>
          <w:sz w:val="28"/>
          <w:szCs w:val="28"/>
        </w:rPr>
        <w:t xml:space="preserve"> </w:t>
      </w:r>
    </w:p>
    <w:p w:rsidR="00AB5DA6" w:rsidRDefault="00866492">
      <w:pPr>
        <w:tabs>
          <w:tab w:val="center" w:pos="4153"/>
        </w:tabs>
        <w:spacing w:line="600" w:lineRule="exact"/>
        <w:ind w:firstLineChars="200" w:firstLine="560"/>
        <w:jc w:val="left"/>
        <w:rPr>
          <w:rFonts w:ascii="宋体" w:hAnsi="宋体" w:cs="宋体"/>
          <w:sz w:val="28"/>
          <w:szCs w:val="28"/>
        </w:rPr>
      </w:pPr>
      <w:r>
        <w:rPr>
          <w:rFonts w:ascii="宋体" w:hAnsi="宋体" w:cs="宋体" w:hint="eastAsia"/>
          <w:sz w:val="28"/>
          <w:szCs w:val="28"/>
        </w:rPr>
        <w:t>（八）聘任和解聘其他高级管理人员（</w:t>
      </w:r>
      <w:r>
        <w:rPr>
          <w:rFonts w:ascii="宋体" w:hAnsi="宋体" w:cs="宋体" w:hint="eastAsia"/>
          <w:color w:val="FF0000"/>
          <w:sz w:val="28"/>
          <w:szCs w:val="28"/>
        </w:rPr>
        <w:t>注：董事会聘任或解聘的除外</w:t>
      </w:r>
      <w:r>
        <w:rPr>
          <w:rFonts w:ascii="宋体" w:hAnsi="宋体" w:cs="宋体" w:hint="eastAsia"/>
          <w:sz w:val="28"/>
          <w:szCs w:val="28"/>
        </w:rPr>
        <w:t>）；</w:t>
      </w:r>
    </w:p>
    <w:p w:rsidR="00AB5DA6" w:rsidRDefault="00866492">
      <w:pPr>
        <w:tabs>
          <w:tab w:val="center" w:pos="4153"/>
        </w:tabs>
        <w:spacing w:line="600" w:lineRule="exact"/>
        <w:ind w:firstLineChars="200" w:firstLine="560"/>
        <w:jc w:val="left"/>
        <w:rPr>
          <w:rFonts w:ascii="宋体" w:hAnsi="宋体" w:cs="宋体"/>
          <w:sz w:val="28"/>
          <w:szCs w:val="28"/>
        </w:rPr>
      </w:pPr>
      <w:r>
        <w:rPr>
          <w:rFonts w:ascii="宋体" w:hAnsi="宋体" w:cs="宋体" w:hint="eastAsia"/>
          <w:sz w:val="28"/>
          <w:szCs w:val="28"/>
        </w:rPr>
        <w:t>（九）董事会授予的其他职权。</w:t>
      </w:r>
    </w:p>
    <w:p w:rsidR="00AB5DA6" w:rsidRDefault="00866492">
      <w:pPr>
        <w:tabs>
          <w:tab w:val="center" w:pos="4153"/>
        </w:tabs>
        <w:spacing w:line="600" w:lineRule="exact"/>
        <w:ind w:left="600"/>
        <w:jc w:val="left"/>
        <w:rPr>
          <w:rFonts w:ascii="宋体" w:hAnsi="宋体" w:cs="宋体"/>
          <w:sz w:val="28"/>
          <w:szCs w:val="28"/>
        </w:rPr>
      </w:pPr>
      <w:r>
        <w:rPr>
          <w:rFonts w:ascii="宋体" w:hAnsi="宋体" w:cs="宋体" w:hint="eastAsia"/>
          <w:sz w:val="28"/>
          <w:szCs w:val="28"/>
        </w:rPr>
        <w:t>经理列席董事会会议。</w:t>
      </w:r>
    </w:p>
    <w:p w:rsidR="00AB5DA6" w:rsidRDefault="00866492">
      <w:pPr>
        <w:tabs>
          <w:tab w:val="center" w:pos="4153"/>
        </w:tabs>
        <w:spacing w:line="600" w:lineRule="exact"/>
        <w:ind w:firstLineChars="200" w:firstLine="560"/>
        <w:jc w:val="left"/>
        <w:rPr>
          <w:rFonts w:ascii="宋体" w:hAnsi="宋体" w:cs="宋体"/>
          <w:sz w:val="28"/>
          <w:szCs w:val="28"/>
        </w:rPr>
      </w:pPr>
      <w:r>
        <w:rPr>
          <w:rFonts w:ascii="宋体" w:hAnsi="宋体" w:cs="宋体" w:hint="eastAsia"/>
          <w:sz w:val="28"/>
          <w:szCs w:val="28"/>
        </w:rPr>
        <w:t>第二十六条</w:t>
      </w:r>
      <w:r>
        <w:rPr>
          <w:rFonts w:ascii="宋体" w:hAnsi="宋体" w:cs="宋体" w:hint="eastAsia"/>
          <w:sz w:val="28"/>
          <w:szCs w:val="28"/>
        </w:rPr>
        <w:t xml:space="preserve">  </w:t>
      </w:r>
      <w:r>
        <w:rPr>
          <w:rFonts w:ascii="宋体" w:hAnsi="宋体" w:cs="宋体" w:hint="eastAsia"/>
          <w:sz w:val="28"/>
          <w:szCs w:val="28"/>
        </w:rPr>
        <w:t>经理在任期内无重大失误和严重违法乱纪行为，董事会不得无故解除其职务。经理有权拒绝非经董事会批准的任何人对企业经营管理公司的干预。</w:t>
      </w:r>
    </w:p>
    <w:p w:rsidR="00AB5DA6" w:rsidRDefault="00AB5DA6">
      <w:pPr>
        <w:tabs>
          <w:tab w:val="center" w:pos="4153"/>
        </w:tabs>
        <w:spacing w:line="600" w:lineRule="exact"/>
        <w:ind w:leftChars="142" w:left="298" w:firstLineChars="185" w:firstLine="518"/>
        <w:jc w:val="left"/>
        <w:rPr>
          <w:rFonts w:ascii="宋体" w:hAnsi="宋体" w:cs="宋体"/>
          <w:sz w:val="28"/>
          <w:szCs w:val="28"/>
        </w:rPr>
      </w:pPr>
    </w:p>
    <w:p w:rsidR="00AB5DA6" w:rsidRDefault="00866492">
      <w:pPr>
        <w:tabs>
          <w:tab w:val="left" w:pos="1815"/>
          <w:tab w:val="center" w:pos="4153"/>
        </w:tabs>
        <w:spacing w:line="600" w:lineRule="exact"/>
        <w:jc w:val="center"/>
        <w:rPr>
          <w:rFonts w:ascii="宋体" w:hAnsi="宋体" w:cs="宋体"/>
          <w:sz w:val="28"/>
          <w:szCs w:val="28"/>
        </w:rPr>
      </w:pPr>
      <w:r>
        <w:rPr>
          <w:rFonts w:ascii="宋体" w:hAnsi="宋体" w:cs="宋体" w:hint="eastAsia"/>
          <w:b/>
          <w:bCs/>
          <w:sz w:val="28"/>
          <w:szCs w:val="28"/>
        </w:rPr>
        <w:t>第十章</w:t>
      </w:r>
      <w:r>
        <w:rPr>
          <w:rFonts w:ascii="宋体" w:hAnsi="宋体" w:cs="宋体" w:hint="eastAsia"/>
          <w:b/>
          <w:bCs/>
          <w:sz w:val="28"/>
          <w:szCs w:val="28"/>
        </w:rPr>
        <w:t xml:space="preserve"> </w:t>
      </w:r>
      <w:r>
        <w:rPr>
          <w:rFonts w:ascii="宋体" w:hAnsi="宋体" w:cs="宋体" w:hint="eastAsia"/>
          <w:b/>
          <w:bCs/>
          <w:sz w:val="28"/>
          <w:szCs w:val="28"/>
        </w:rPr>
        <w:t>公司财务、会计</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第二十七条</w:t>
      </w:r>
      <w:r>
        <w:rPr>
          <w:rFonts w:ascii="宋体" w:hAnsi="宋体" w:cs="宋体" w:hint="eastAsia"/>
          <w:sz w:val="28"/>
          <w:szCs w:val="28"/>
        </w:rPr>
        <w:t xml:space="preserve">  </w:t>
      </w:r>
      <w:r>
        <w:rPr>
          <w:rFonts w:ascii="宋体" w:hAnsi="宋体" w:cs="宋体" w:hint="eastAsia"/>
          <w:sz w:val="28"/>
          <w:szCs w:val="28"/>
        </w:rPr>
        <w:t>公司应当依照法律、行政法规和国务院财政部门的规定建立本公司的财务、会计制度。</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第二十八条</w:t>
      </w:r>
      <w:r>
        <w:rPr>
          <w:rFonts w:ascii="宋体" w:hAnsi="宋体" w:cs="宋体" w:hint="eastAsia"/>
          <w:sz w:val="28"/>
          <w:szCs w:val="28"/>
        </w:rPr>
        <w:t xml:space="preserve">  </w:t>
      </w:r>
      <w:r>
        <w:rPr>
          <w:rFonts w:ascii="宋体" w:hAnsi="宋体" w:cs="宋体" w:hint="eastAsia"/>
          <w:sz w:val="28"/>
          <w:szCs w:val="28"/>
        </w:rPr>
        <w:t>公司应当在每一会计年度终了时编制财务会计报告，并依法经会计师事务所审计。财务会计报告应当依照法律、行政</w:t>
      </w:r>
      <w:r>
        <w:rPr>
          <w:rFonts w:ascii="宋体" w:hAnsi="宋体" w:cs="宋体" w:hint="eastAsia"/>
          <w:sz w:val="28"/>
          <w:szCs w:val="28"/>
        </w:rPr>
        <w:lastRenderedPageBreak/>
        <w:t>法规和国务院财政部门的规定制作。</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第二十九条</w:t>
      </w:r>
      <w:r>
        <w:rPr>
          <w:rFonts w:ascii="宋体" w:hAnsi="宋体" w:cs="宋体" w:hint="eastAsia"/>
          <w:sz w:val="28"/>
          <w:szCs w:val="28"/>
        </w:rPr>
        <w:t xml:space="preserve">  </w:t>
      </w:r>
      <w:r>
        <w:rPr>
          <w:rFonts w:ascii="宋体" w:hAnsi="宋体" w:cs="宋体" w:hint="eastAsia"/>
          <w:sz w:val="28"/>
          <w:szCs w:val="28"/>
        </w:rPr>
        <w:t>公司在每一会计年度终了时（注：按照公司章程规定的期限）编制财务会计报告，并依法经会计师事务所审计，向履行出资人职责的机构报告。</w:t>
      </w:r>
    </w:p>
    <w:p w:rsidR="00AB5DA6" w:rsidRDefault="00866492">
      <w:pPr>
        <w:tabs>
          <w:tab w:val="center" w:pos="4153"/>
        </w:tabs>
        <w:spacing w:line="600" w:lineRule="exact"/>
        <w:ind w:firstLineChars="200" w:firstLine="560"/>
        <w:jc w:val="left"/>
        <w:rPr>
          <w:rFonts w:ascii="宋体" w:hAnsi="宋体" w:cs="宋体"/>
          <w:sz w:val="28"/>
          <w:szCs w:val="28"/>
        </w:rPr>
      </w:pPr>
      <w:r>
        <w:rPr>
          <w:rFonts w:ascii="宋体" w:hAnsi="宋体" w:cs="宋体" w:hint="eastAsia"/>
          <w:sz w:val="28"/>
          <w:szCs w:val="28"/>
        </w:rPr>
        <w:t>第三十条</w:t>
      </w:r>
      <w:r>
        <w:rPr>
          <w:rFonts w:ascii="宋体" w:hAnsi="宋体" w:cs="宋体" w:hint="eastAsia"/>
          <w:sz w:val="28"/>
          <w:szCs w:val="28"/>
        </w:rPr>
        <w:t xml:space="preserve">  </w:t>
      </w:r>
      <w:r>
        <w:rPr>
          <w:rFonts w:ascii="宋体" w:hAnsi="宋体" w:cs="宋体" w:hint="eastAsia"/>
          <w:sz w:val="28"/>
          <w:szCs w:val="28"/>
        </w:rPr>
        <w:t>公司按照国家法律法规，按时缴纳税、费，接受国家财政、税务等相关部门的检查、监督。</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第三十一条</w:t>
      </w:r>
      <w:r>
        <w:rPr>
          <w:rFonts w:ascii="宋体" w:hAnsi="宋体" w:cs="宋体" w:hint="eastAsia"/>
          <w:sz w:val="28"/>
          <w:szCs w:val="28"/>
        </w:rPr>
        <w:t xml:space="preserve"> </w:t>
      </w:r>
      <w:r>
        <w:rPr>
          <w:rFonts w:ascii="宋体" w:hAnsi="宋体" w:cs="宋体" w:hint="eastAsia"/>
          <w:sz w:val="28"/>
          <w:szCs w:val="28"/>
        </w:rPr>
        <w:t>公司除法定的会计账簿外，不得另立会计账簿。对公司资金不得以任何各人名义开立账户存储。</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第三十二条</w:t>
      </w:r>
      <w:r>
        <w:rPr>
          <w:rFonts w:ascii="宋体" w:hAnsi="宋体" w:cs="宋体" w:hint="eastAsia"/>
          <w:sz w:val="28"/>
          <w:szCs w:val="28"/>
        </w:rPr>
        <w:t xml:space="preserve">  </w:t>
      </w:r>
      <w:r>
        <w:rPr>
          <w:rFonts w:ascii="宋体" w:hAnsi="宋体" w:cs="宋体" w:hint="eastAsia"/>
          <w:sz w:val="28"/>
          <w:szCs w:val="28"/>
        </w:rPr>
        <w:t>公司分配当年税后利润时，应当提取利润的百分之十列入公司法定公积金。公司法定公积金累计额为公司注册资本的百分之五十以上的，可以不再提取。</w:t>
      </w:r>
    </w:p>
    <w:p w:rsidR="00AB5DA6" w:rsidRDefault="00866492">
      <w:pPr>
        <w:tabs>
          <w:tab w:val="center" w:pos="4153"/>
        </w:tabs>
        <w:spacing w:line="600" w:lineRule="exact"/>
        <w:ind w:firstLineChars="200" w:firstLine="560"/>
        <w:jc w:val="left"/>
        <w:rPr>
          <w:rFonts w:ascii="宋体" w:hAnsi="宋体" w:cs="宋体"/>
          <w:sz w:val="28"/>
          <w:szCs w:val="28"/>
        </w:rPr>
      </w:pPr>
      <w:r>
        <w:rPr>
          <w:rFonts w:ascii="宋体" w:hAnsi="宋体" w:cs="宋体" w:hint="eastAsia"/>
          <w:sz w:val="28"/>
          <w:szCs w:val="28"/>
        </w:rPr>
        <w:t>第三十三条</w:t>
      </w:r>
      <w:r>
        <w:rPr>
          <w:rFonts w:ascii="宋体" w:hAnsi="宋体" w:cs="宋体" w:hint="eastAsia"/>
          <w:sz w:val="28"/>
          <w:szCs w:val="28"/>
        </w:rPr>
        <w:t xml:space="preserve">  </w:t>
      </w:r>
      <w:r>
        <w:rPr>
          <w:rFonts w:ascii="宋体" w:hAnsi="宋体" w:cs="宋体" w:hint="eastAsia"/>
          <w:sz w:val="28"/>
          <w:szCs w:val="28"/>
        </w:rPr>
        <w:t>公司的公积金用于弥补公司的亏</w:t>
      </w:r>
      <w:r>
        <w:rPr>
          <w:rFonts w:ascii="宋体" w:hAnsi="宋体" w:cs="宋体" w:hint="eastAsia"/>
          <w:sz w:val="28"/>
          <w:szCs w:val="28"/>
        </w:rPr>
        <w:t>损、扩大公司生产经营或者转为增加公司注册资本。法定公积金转为增加注册资本时，所留存的该项公积金不得少于转增前公司注册资本的百分之二十五。</w:t>
      </w:r>
    </w:p>
    <w:p w:rsidR="00AB5DA6" w:rsidRDefault="00AB5DA6" w:rsidP="00B24889">
      <w:pPr>
        <w:tabs>
          <w:tab w:val="left" w:pos="1815"/>
          <w:tab w:val="center" w:pos="4153"/>
        </w:tabs>
        <w:spacing w:line="600" w:lineRule="exact"/>
        <w:ind w:firstLineChars="500" w:firstLine="1405"/>
        <w:rPr>
          <w:rFonts w:ascii="宋体" w:hAnsi="宋体" w:cs="宋体"/>
          <w:b/>
          <w:bCs/>
          <w:sz w:val="28"/>
          <w:szCs w:val="28"/>
        </w:rPr>
      </w:pPr>
    </w:p>
    <w:p w:rsidR="00AB5DA6" w:rsidRDefault="00866492">
      <w:pPr>
        <w:tabs>
          <w:tab w:val="left" w:pos="1815"/>
          <w:tab w:val="center" w:pos="4153"/>
        </w:tabs>
        <w:spacing w:line="600" w:lineRule="exact"/>
        <w:jc w:val="center"/>
        <w:rPr>
          <w:rFonts w:ascii="宋体" w:hAnsi="宋体" w:cs="宋体"/>
          <w:b/>
          <w:bCs/>
          <w:sz w:val="28"/>
          <w:szCs w:val="28"/>
        </w:rPr>
      </w:pPr>
      <w:r>
        <w:rPr>
          <w:rFonts w:ascii="宋体" w:hAnsi="宋体" w:cs="宋体" w:hint="eastAsia"/>
          <w:b/>
          <w:bCs/>
          <w:sz w:val="28"/>
          <w:szCs w:val="28"/>
        </w:rPr>
        <w:t>第十一章</w:t>
      </w:r>
      <w:r>
        <w:rPr>
          <w:rFonts w:ascii="宋体" w:hAnsi="宋体" w:cs="宋体" w:hint="eastAsia"/>
          <w:b/>
          <w:bCs/>
          <w:sz w:val="28"/>
          <w:szCs w:val="28"/>
        </w:rPr>
        <w:t xml:space="preserve"> </w:t>
      </w:r>
      <w:r>
        <w:rPr>
          <w:rFonts w:ascii="宋体" w:hAnsi="宋体" w:cs="宋体" w:hint="eastAsia"/>
          <w:b/>
          <w:bCs/>
          <w:sz w:val="28"/>
          <w:szCs w:val="28"/>
        </w:rPr>
        <w:t>劳动人事、工资分配</w:t>
      </w:r>
    </w:p>
    <w:p w:rsidR="00AB5DA6" w:rsidRDefault="00866492">
      <w:pPr>
        <w:tabs>
          <w:tab w:val="left" w:pos="1815"/>
          <w:tab w:val="center" w:pos="4153"/>
        </w:tabs>
        <w:spacing w:line="600" w:lineRule="exact"/>
        <w:ind w:firstLineChars="200" w:firstLine="560"/>
        <w:jc w:val="left"/>
        <w:rPr>
          <w:rFonts w:ascii="宋体" w:hAnsi="宋体" w:cs="宋体"/>
          <w:sz w:val="28"/>
          <w:szCs w:val="28"/>
        </w:rPr>
      </w:pPr>
      <w:r>
        <w:rPr>
          <w:rFonts w:ascii="宋体" w:hAnsi="宋体" w:cs="宋体" w:hint="eastAsia"/>
          <w:sz w:val="28"/>
          <w:szCs w:val="28"/>
        </w:rPr>
        <w:t>第三十四条</w:t>
      </w:r>
      <w:r>
        <w:rPr>
          <w:rFonts w:ascii="宋体" w:hAnsi="宋体" w:cs="宋体" w:hint="eastAsia"/>
          <w:sz w:val="28"/>
          <w:szCs w:val="28"/>
        </w:rPr>
        <w:t xml:space="preserve">  </w:t>
      </w:r>
      <w:r>
        <w:rPr>
          <w:rFonts w:ascii="宋体" w:hAnsi="宋体" w:cs="宋体" w:hint="eastAsia"/>
          <w:sz w:val="28"/>
          <w:szCs w:val="28"/>
        </w:rPr>
        <w:t>公司按照《中华人民共和国劳动法》，维护公司劳动者的合法权益，公司按照国家法定假日休假，公司与职工因劳动关系发生争议，应</w:t>
      </w:r>
      <w:r w:rsidR="00385F44">
        <w:rPr>
          <w:rFonts w:ascii="宋体" w:hAnsi="宋体" w:cs="宋体" w:hint="eastAsia"/>
          <w:sz w:val="28"/>
          <w:szCs w:val="28"/>
        </w:rPr>
        <w:t>根据</w:t>
      </w:r>
      <w:r>
        <w:rPr>
          <w:rFonts w:ascii="宋体" w:hAnsi="宋体" w:cs="宋体" w:hint="eastAsia"/>
          <w:sz w:val="28"/>
          <w:szCs w:val="28"/>
        </w:rPr>
        <w:t>劳动争议</w:t>
      </w:r>
      <w:r w:rsidR="00385F44">
        <w:rPr>
          <w:rFonts w:ascii="宋体" w:hAnsi="宋体" w:cs="宋体" w:hint="eastAsia"/>
          <w:sz w:val="28"/>
          <w:szCs w:val="28"/>
        </w:rPr>
        <w:t>法律</w:t>
      </w:r>
      <w:r>
        <w:rPr>
          <w:rFonts w:ascii="宋体" w:hAnsi="宋体" w:cs="宋体" w:hint="eastAsia"/>
          <w:sz w:val="28"/>
          <w:szCs w:val="28"/>
        </w:rPr>
        <w:t>法规处理。</w:t>
      </w:r>
    </w:p>
    <w:p w:rsidR="00AB5DA6" w:rsidRDefault="00866492">
      <w:pPr>
        <w:tabs>
          <w:tab w:val="left" w:pos="1815"/>
          <w:tab w:val="center" w:pos="4153"/>
        </w:tabs>
        <w:spacing w:line="600" w:lineRule="exact"/>
        <w:ind w:firstLineChars="100" w:firstLine="280"/>
        <w:jc w:val="left"/>
        <w:rPr>
          <w:rFonts w:ascii="宋体" w:hAnsi="宋体" w:cs="宋体"/>
          <w:sz w:val="28"/>
          <w:szCs w:val="28"/>
        </w:rPr>
      </w:pPr>
      <w:r>
        <w:rPr>
          <w:rFonts w:ascii="宋体" w:hAnsi="宋体" w:cs="宋体" w:hint="eastAsia"/>
          <w:sz w:val="28"/>
          <w:szCs w:val="28"/>
        </w:rPr>
        <w:t>（</w:t>
      </w:r>
      <w:r>
        <w:rPr>
          <w:rFonts w:ascii="宋体" w:hAnsi="宋体" w:cs="宋体" w:hint="eastAsia"/>
          <w:color w:val="FF0000"/>
          <w:sz w:val="28"/>
          <w:szCs w:val="28"/>
        </w:rPr>
        <w:t>注：本章节其他条款由公司依法自行约定</w:t>
      </w:r>
      <w:r>
        <w:rPr>
          <w:rFonts w:ascii="宋体" w:hAnsi="宋体" w:cs="宋体" w:hint="eastAsia"/>
          <w:sz w:val="28"/>
          <w:szCs w:val="28"/>
        </w:rPr>
        <w:t>）</w:t>
      </w:r>
    </w:p>
    <w:p w:rsidR="00AB5DA6" w:rsidRDefault="00AB5DA6" w:rsidP="00B24889">
      <w:pPr>
        <w:tabs>
          <w:tab w:val="left" w:pos="1815"/>
          <w:tab w:val="center" w:pos="4153"/>
        </w:tabs>
        <w:spacing w:line="600" w:lineRule="exact"/>
        <w:ind w:firstLineChars="500" w:firstLine="1405"/>
        <w:rPr>
          <w:rFonts w:ascii="宋体" w:hAnsi="宋体" w:cs="宋体"/>
          <w:b/>
          <w:bCs/>
          <w:sz w:val="28"/>
          <w:szCs w:val="28"/>
        </w:rPr>
      </w:pPr>
    </w:p>
    <w:p w:rsidR="00AB5DA6" w:rsidRDefault="00866492">
      <w:pPr>
        <w:tabs>
          <w:tab w:val="left" w:pos="1815"/>
          <w:tab w:val="center" w:pos="4153"/>
        </w:tabs>
        <w:spacing w:line="600" w:lineRule="exact"/>
        <w:jc w:val="center"/>
        <w:rPr>
          <w:rFonts w:ascii="宋体" w:hAnsi="宋体" w:cs="宋体"/>
          <w:b/>
          <w:bCs/>
          <w:sz w:val="28"/>
          <w:szCs w:val="28"/>
        </w:rPr>
      </w:pPr>
      <w:r>
        <w:rPr>
          <w:rFonts w:ascii="宋体" w:hAnsi="宋体" w:cs="宋体" w:hint="eastAsia"/>
          <w:b/>
          <w:bCs/>
          <w:sz w:val="28"/>
          <w:szCs w:val="28"/>
        </w:rPr>
        <w:t>第十二章</w:t>
      </w:r>
      <w:r>
        <w:rPr>
          <w:rFonts w:ascii="宋体" w:hAnsi="宋体" w:cs="宋体" w:hint="eastAsia"/>
          <w:b/>
          <w:bCs/>
          <w:sz w:val="28"/>
          <w:szCs w:val="28"/>
        </w:rPr>
        <w:t xml:space="preserve"> </w:t>
      </w:r>
      <w:r>
        <w:rPr>
          <w:rFonts w:ascii="宋体" w:hAnsi="宋体" w:cs="宋体" w:hint="eastAsia"/>
          <w:b/>
          <w:bCs/>
          <w:sz w:val="28"/>
          <w:szCs w:val="28"/>
        </w:rPr>
        <w:t>公司合并、分立</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第三十五条</w:t>
      </w:r>
      <w:r>
        <w:rPr>
          <w:rFonts w:ascii="宋体" w:hAnsi="宋体" w:cs="宋体" w:hint="eastAsia"/>
          <w:sz w:val="28"/>
          <w:szCs w:val="28"/>
        </w:rPr>
        <w:t xml:space="preserve">  </w:t>
      </w:r>
      <w:r>
        <w:rPr>
          <w:rFonts w:ascii="宋体" w:hAnsi="宋体" w:cs="宋体" w:hint="eastAsia"/>
          <w:sz w:val="28"/>
          <w:szCs w:val="28"/>
        </w:rPr>
        <w:t>公司合并、分立方案由董事会拟定，经履行出资人</w:t>
      </w:r>
      <w:r>
        <w:rPr>
          <w:rFonts w:ascii="宋体" w:hAnsi="宋体" w:cs="宋体" w:hint="eastAsia"/>
          <w:sz w:val="28"/>
          <w:szCs w:val="28"/>
        </w:rPr>
        <w:lastRenderedPageBreak/>
        <w:t>职责的机构批准。</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第三十六条</w:t>
      </w:r>
      <w:r>
        <w:rPr>
          <w:rFonts w:ascii="宋体" w:hAnsi="宋体" w:cs="宋体" w:hint="eastAsia"/>
          <w:sz w:val="28"/>
          <w:szCs w:val="28"/>
        </w:rPr>
        <w:t xml:space="preserve">  </w:t>
      </w:r>
      <w:r>
        <w:rPr>
          <w:rFonts w:ascii="宋体" w:hAnsi="宋体" w:cs="宋体" w:hint="eastAsia"/>
          <w:sz w:val="28"/>
          <w:szCs w:val="28"/>
        </w:rPr>
        <w:t>公司合并可以采取吸收合并或新设合并。</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公司合并，应当由合并各方签订合并协议，并编制资产负债表及财产清单。公司合并时，合并各方的债权、债务应由合并后存续的公司或者新设立的公司承续。</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第三十七条</w:t>
      </w:r>
      <w:r>
        <w:rPr>
          <w:rFonts w:ascii="宋体" w:hAnsi="宋体" w:cs="宋体" w:hint="eastAsia"/>
          <w:sz w:val="28"/>
          <w:szCs w:val="28"/>
        </w:rPr>
        <w:t xml:space="preserve">  </w:t>
      </w:r>
      <w:r>
        <w:rPr>
          <w:rFonts w:ascii="宋体" w:hAnsi="宋体" w:cs="宋体" w:hint="eastAsia"/>
          <w:sz w:val="28"/>
          <w:szCs w:val="28"/>
        </w:rPr>
        <w:t>公司分立，其财产应当作相应的分割。公司分立前的债权债务由分立后的公司承担连带责任。但是，公司在分立前与债权人就债务清偿达成书面协议另有约定的除外。</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第三十八条</w:t>
      </w:r>
      <w:r>
        <w:rPr>
          <w:rFonts w:ascii="宋体" w:hAnsi="宋体" w:cs="宋体" w:hint="eastAsia"/>
          <w:sz w:val="28"/>
          <w:szCs w:val="28"/>
        </w:rPr>
        <w:t xml:space="preserve">  </w:t>
      </w:r>
      <w:r>
        <w:rPr>
          <w:rFonts w:ascii="宋体" w:hAnsi="宋体" w:cs="宋体" w:hint="eastAsia"/>
          <w:sz w:val="28"/>
          <w:szCs w:val="28"/>
        </w:rPr>
        <w:t>公司合并、分立或减少注册资本时，应当编制资产负债表及财产清单。</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公司应当自做出合并、分立、减少注册资本决议之日起十日内通知债权人，并于三十日内在报纸上或国家企业信用信息公示系统公告。债权人自接到通知之日起三十日内，未接到通知的自公告之日起四十五日内，有权要求公司清偿债务或者提供相应担保。</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第三十九条</w:t>
      </w:r>
      <w:r>
        <w:rPr>
          <w:rFonts w:ascii="宋体" w:hAnsi="宋体" w:cs="宋体" w:hint="eastAsia"/>
          <w:sz w:val="28"/>
          <w:szCs w:val="28"/>
        </w:rPr>
        <w:t xml:space="preserve">  </w:t>
      </w:r>
      <w:r>
        <w:rPr>
          <w:rFonts w:ascii="宋体" w:hAnsi="宋体" w:cs="宋体" w:hint="eastAsia"/>
          <w:sz w:val="28"/>
          <w:szCs w:val="28"/>
        </w:rPr>
        <w:t>公司合并或者分立，登记事项发生变更的，应当依法向公司登记机关办理变更登记；公司解散的，应当依法办理公司注销登记；设立新公司的，应当依法办理公司设立登记。</w:t>
      </w:r>
    </w:p>
    <w:p w:rsidR="00AB5DA6" w:rsidRDefault="00AB5DA6">
      <w:pPr>
        <w:tabs>
          <w:tab w:val="left" w:pos="1815"/>
          <w:tab w:val="center" w:pos="4153"/>
        </w:tabs>
        <w:spacing w:line="600" w:lineRule="exact"/>
        <w:ind w:firstLineChars="500" w:firstLine="1400"/>
        <w:rPr>
          <w:rFonts w:ascii="宋体" w:hAnsi="宋体" w:cs="宋体"/>
          <w:sz w:val="28"/>
          <w:szCs w:val="28"/>
        </w:rPr>
      </w:pPr>
    </w:p>
    <w:p w:rsidR="00AB5DA6" w:rsidRDefault="00866492">
      <w:pPr>
        <w:tabs>
          <w:tab w:val="left" w:pos="1815"/>
          <w:tab w:val="center" w:pos="4153"/>
        </w:tabs>
        <w:spacing w:line="600" w:lineRule="exact"/>
        <w:jc w:val="center"/>
        <w:rPr>
          <w:rFonts w:ascii="宋体" w:hAnsi="宋体" w:cs="宋体"/>
          <w:b/>
          <w:bCs/>
          <w:sz w:val="28"/>
          <w:szCs w:val="28"/>
        </w:rPr>
      </w:pPr>
      <w:r>
        <w:rPr>
          <w:rFonts w:ascii="宋体" w:hAnsi="宋体" w:cs="宋体" w:hint="eastAsia"/>
          <w:b/>
          <w:bCs/>
          <w:sz w:val="28"/>
          <w:szCs w:val="28"/>
        </w:rPr>
        <w:t>第十三章</w:t>
      </w:r>
      <w:r>
        <w:rPr>
          <w:rFonts w:ascii="宋体" w:hAnsi="宋体" w:cs="宋体" w:hint="eastAsia"/>
          <w:b/>
          <w:bCs/>
          <w:sz w:val="28"/>
          <w:szCs w:val="28"/>
        </w:rPr>
        <w:t xml:space="preserve"> </w:t>
      </w:r>
      <w:r>
        <w:rPr>
          <w:rFonts w:ascii="宋体" w:hAnsi="宋体" w:cs="宋体" w:hint="eastAsia"/>
          <w:b/>
          <w:bCs/>
          <w:sz w:val="28"/>
          <w:szCs w:val="28"/>
        </w:rPr>
        <w:t>公司破产、解散和清算</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第四十条</w:t>
      </w:r>
      <w:r>
        <w:rPr>
          <w:rFonts w:ascii="宋体" w:hAnsi="宋体" w:cs="宋体" w:hint="eastAsia"/>
          <w:sz w:val="28"/>
          <w:szCs w:val="28"/>
        </w:rPr>
        <w:t xml:space="preserve">  </w:t>
      </w:r>
      <w:r>
        <w:rPr>
          <w:rFonts w:ascii="宋体" w:hAnsi="宋体" w:cs="宋体" w:hint="eastAsia"/>
          <w:sz w:val="28"/>
          <w:szCs w:val="28"/>
        </w:rPr>
        <w:t>公司因《公司法》第二百二十九条第一款第一项、第二项、第四项、第五项规定而</w:t>
      </w:r>
      <w:r>
        <w:rPr>
          <w:rFonts w:ascii="宋体" w:hAnsi="宋体" w:cs="宋体" w:hint="eastAsia"/>
          <w:sz w:val="28"/>
          <w:szCs w:val="28"/>
        </w:rPr>
        <w:t>解散的，应当清算。董事为公司清算义务人，应当在解散事由出现之日起十五日内组成清算组进行清算。</w:t>
      </w:r>
    </w:p>
    <w:p w:rsidR="00AB5DA6" w:rsidRDefault="00AB5DA6">
      <w:pPr>
        <w:tabs>
          <w:tab w:val="center" w:pos="4153"/>
        </w:tabs>
        <w:spacing w:line="600" w:lineRule="exact"/>
        <w:ind w:firstLine="600"/>
        <w:jc w:val="left"/>
        <w:rPr>
          <w:rFonts w:ascii="宋体" w:hAnsi="宋体" w:cs="宋体"/>
          <w:color w:val="0000FF"/>
          <w:sz w:val="28"/>
          <w:szCs w:val="28"/>
        </w:rPr>
      </w:pP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lastRenderedPageBreak/>
        <w:t>公司清算结束后，公司应当依法向公司登记机关申请注销登记。</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第四十一条</w:t>
      </w:r>
      <w:r>
        <w:rPr>
          <w:rFonts w:ascii="宋体" w:hAnsi="宋体" w:cs="宋体" w:hint="eastAsia"/>
          <w:sz w:val="28"/>
          <w:szCs w:val="28"/>
        </w:rPr>
        <w:t xml:space="preserve">  </w:t>
      </w:r>
      <w:r>
        <w:rPr>
          <w:rFonts w:ascii="宋体" w:hAnsi="宋体" w:cs="宋体" w:hint="eastAsia"/>
          <w:sz w:val="28"/>
          <w:szCs w:val="28"/>
        </w:rPr>
        <w:t>公司解散时，应当自公司作出解散决议之时起十五日内组成清算组进行清算，清算组由董事组成。逾期不成立清算组或者成立清算组后不清算的，利害关系人可以申请人民法院指定有关人员组成清算组进行清算。</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第四十二条</w:t>
      </w:r>
      <w:r>
        <w:rPr>
          <w:rFonts w:ascii="宋体" w:hAnsi="宋体" w:cs="宋体" w:hint="eastAsia"/>
          <w:sz w:val="28"/>
          <w:szCs w:val="28"/>
        </w:rPr>
        <w:t xml:space="preserve">  </w:t>
      </w:r>
      <w:r>
        <w:rPr>
          <w:rFonts w:ascii="宋体" w:hAnsi="宋体" w:cs="宋体" w:hint="eastAsia"/>
          <w:sz w:val="28"/>
          <w:szCs w:val="28"/>
        </w:rPr>
        <w:t>清算组在清算财产期间行使下列职权：</w:t>
      </w:r>
    </w:p>
    <w:p w:rsidR="00AB5DA6" w:rsidRDefault="00866492">
      <w:pPr>
        <w:tabs>
          <w:tab w:val="center" w:pos="4153"/>
        </w:tabs>
        <w:spacing w:line="600" w:lineRule="exact"/>
        <w:ind w:firstLineChars="200" w:firstLine="560"/>
        <w:jc w:val="left"/>
        <w:rPr>
          <w:rFonts w:ascii="宋体" w:hAnsi="宋体" w:cs="宋体"/>
          <w:sz w:val="28"/>
          <w:szCs w:val="28"/>
        </w:rPr>
      </w:pPr>
      <w:r>
        <w:rPr>
          <w:rFonts w:ascii="宋体" w:hAnsi="宋体" w:cs="宋体" w:hint="eastAsia"/>
          <w:sz w:val="28"/>
          <w:szCs w:val="28"/>
        </w:rPr>
        <w:t>（一）清理公司财产，分别编制资产负债表和财产清单；</w:t>
      </w:r>
    </w:p>
    <w:p w:rsidR="00AB5DA6" w:rsidRDefault="00866492">
      <w:pPr>
        <w:tabs>
          <w:tab w:val="center" w:pos="4153"/>
        </w:tabs>
        <w:spacing w:line="600" w:lineRule="exact"/>
        <w:ind w:firstLineChars="200" w:firstLine="560"/>
        <w:jc w:val="left"/>
        <w:rPr>
          <w:rFonts w:ascii="宋体" w:hAnsi="宋体" w:cs="宋体"/>
          <w:sz w:val="28"/>
          <w:szCs w:val="28"/>
        </w:rPr>
      </w:pPr>
      <w:r>
        <w:rPr>
          <w:rFonts w:ascii="宋体" w:hAnsi="宋体" w:cs="宋体" w:hint="eastAsia"/>
          <w:sz w:val="28"/>
          <w:szCs w:val="28"/>
        </w:rPr>
        <w:t>（二）通知、公告债权人；</w:t>
      </w:r>
    </w:p>
    <w:p w:rsidR="00AB5DA6" w:rsidRDefault="00866492">
      <w:pPr>
        <w:tabs>
          <w:tab w:val="center" w:pos="4153"/>
        </w:tabs>
        <w:spacing w:line="600" w:lineRule="exact"/>
        <w:ind w:firstLineChars="200" w:firstLine="560"/>
        <w:jc w:val="left"/>
        <w:rPr>
          <w:rFonts w:ascii="宋体" w:hAnsi="宋体" w:cs="宋体"/>
          <w:sz w:val="28"/>
          <w:szCs w:val="28"/>
        </w:rPr>
      </w:pPr>
      <w:r>
        <w:rPr>
          <w:rFonts w:ascii="宋体" w:hAnsi="宋体" w:cs="宋体" w:hint="eastAsia"/>
          <w:sz w:val="28"/>
          <w:szCs w:val="28"/>
        </w:rPr>
        <w:t>（三）处理与清算有关的公司未</w:t>
      </w:r>
      <w:r>
        <w:rPr>
          <w:rFonts w:ascii="宋体" w:hAnsi="宋体" w:cs="宋体" w:hint="eastAsia"/>
          <w:sz w:val="28"/>
          <w:szCs w:val="28"/>
        </w:rPr>
        <w:t>了结的业务；</w:t>
      </w:r>
    </w:p>
    <w:p w:rsidR="00AB5DA6" w:rsidRDefault="00866492">
      <w:pPr>
        <w:tabs>
          <w:tab w:val="center" w:pos="4153"/>
        </w:tabs>
        <w:spacing w:line="600" w:lineRule="exact"/>
        <w:ind w:firstLineChars="200" w:firstLine="560"/>
        <w:jc w:val="left"/>
        <w:rPr>
          <w:rFonts w:ascii="宋体" w:hAnsi="宋体" w:cs="宋体"/>
          <w:sz w:val="28"/>
          <w:szCs w:val="28"/>
        </w:rPr>
      </w:pPr>
      <w:r>
        <w:rPr>
          <w:rFonts w:ascii="宋体" w:hAnsi="宋体" w:cs="宋体" w:hint="eastAsia"/>
          <w:sz w:val="28"/>
          <w:szCs w:val="28"/>
        </w:rPr>
        <w:t>（四）清缴所欠税款以及清算过程中产生的税款；</w:t>
      </w:r>
    </w:p>
    <w:p w:rsidR="00AB5DA6" w:rsidRDefault="00866492">
      <w:pPr>
        <w:tabs>
          <w:tab w:val="center" w:pos="4153"/>
        </w:tabs>
        <w:spacing w:line="600" w:lineRule="exact"/>
        <w:ind w:firstLineChars="200" w:firstLine="560"/>
        <w:jc w:val="left"/>
        <w:rPr>
          <w:rFonts w:ascii="宋体" w:hAnsi="宋体" w:cs="宋体"/>
          <w:sz w:val="28"/>
          <w:szCs w:val="28"/>
        </w:rPr>
      </w:pPr>
      <w:r>
        <w:rPr>
          <w:rFonts w:ascii="宋体" w:hAnsi="宋体" w:cs="宋体" w:hint="eastAsia"/>
          <w:sz w:val="28"/>
          <w:szCs w:val="28"/>
        </w:rPr>
        <w:t>（五）清理债权、债务；</w:t>
      </w:r>
    </w:p>
    <w:p w:rsidR="00AB5DA6" w:rsidRDefault="00866492">
      <w:pPr>
        <w:tabs>
          <w:tab w:val="center" w:pos="4153"/>
        </w:tabs>
        <w:spacing w:line="600" w:lineRule="exact"/>
        <w:ind w:firstLineChars="200" w:firstLine="560"/>
        <w:jc w:val="left"/>
        <w:rPr>
          <w:rFonts w:ascii="宋体" w:hAnsi="宋体" w:cs="宋体"/>
          <w:sz w:val="28"/>
          <w:szCs w:val="28"/>
        </w:rPr>
      </w:pPr>
      <w:r>
        <w:rPr>
          <w:rFonts w:ascii="宋体" w:hAnsi="宋体" w:cs="宋体" w:hint="eastAsia"/>
          <w:sz w:val="28"/>
          <w:szCs w:val="28"/>
        </w:rPr>
        <w:t>（六）分配公司清偿债务后的剩余财产；</w:t>
      </w:r>
    </w:p>
    <w:p w:rsidR="00AB5DA6" w:rsidRDefault="00866492">
      <w:pPr>
        <w:tabs>
          <w:tab w:val="center" w:pos="4153"/>
        </w:tabs>
        <w:spacing w:line="600" w:lineRule="exact"/>
        <w:ind w:firstLineChars="200" w:firstLine="560"/>
        <w:jc w:val="left"/>
        <w:rPr>
          <w:rFonts w:ascii="宋体" w:hAnsi="宋体" w:cs="宋体"/>
          <w:sz w:val="28"/>
          <w:szCs w:val="28"/>
        </w:rPr>
      </w:pPr>
      <w:r>
        <w:rPr>
          <w:rFonts w:ascii="宋体" w:hAnsi="宋体" w:cs="宋体" w:hint="eastAsia"/>
          <w:sz w:val="28"/>
          <w:szCs w:val="28"/>
        </w:rPr>
        <w:t>（七）代表公司参与民事诉讼活动。</w:t>
      </w:r>
    </w:p>
    <w:p w:rsidR="00AB5DA6" w:rsidRDefault="00866492">
      <w:pPr>
        <w:tabs>
          <w:tab w:val="center" w:pos="4153"/>
        </w:tabs>
        <w:spacing w:line="600" w:lineRule="exact"/>
        <w:ind w:firstLineChars="200" w:firstLine="560"/>
        <w:jc w:val="left"/>
        <w:rPr>
          <w:rFonts w:ascii="宋体" w:hAnsi="宋体" w:cs="宋体"/>
          <w:sz w:val="28"/>
          <w:szCs w:val="28"/>
        </w:rPr>
      </w:pPr>
      <w:r>
        <w:rPr>
          <w:rFonts w:ascii="宋体" w:hAnsi="宋体" w:cs="宋体" w:hint="eastAsia"/>
          <w:sz w:val="28"/>
          <w:szCs w:val="28"/>
        </w:rPr>
        <w:t>第四十三条</w:t>
      </w:r>
      <w:r>
        <w:rPr>
          <w:rFonts w:ascii="宋体" w:hAnsi="宋体" w:cs="宋体" w:hint="eastAsia"/>
          <w:sz w:val="28"/>
          <w:szCs w:val="28"/>
        </w:rPr>
        <w:t xml:space="preserve">  </w:t>
      </w:r>
      <w:r>
        <w:rPr>
          <w:rFonts w:ascii="宋体" w:hAnsi="宋体" w:cs="宋体" w:hint="eastAsia"/>
          <w:sz w:val="28"/>
          <w:szCs w:val="28"/>
        </w:rPr>
        <w:t>清算组应当自成立之日起十日内通知债权人，并于六十日内在报纸上或者国家企业信用信息公示系统公告。债权人应当自接到通知之日起三十日内，未接到通知的自公告之日起四十五日内，向清算组申报其债权。</w:t>
      </w:r>
    </w:p>
    <w:p w:rsidR="00AB5DA6" w:rsidRDefault="00866492">
      <w:pPr>
        <w:tabs>
          <w:tab w:val="center" w:pos="4153"/>
        </w:tabs>
        <w:spacing w:line="600" w:lineRule="exact"/>
        <w:ind w:firstLineChars="200" w:firstLine="560"/>
        <w:jc w:val="left"/>
        <w:rPr>
          <w:rFonts w:ascii="宋体" w:hAnsi="宋体" w:cs="宋体"/>
          <w:sz w:val="28"/>
          <w:szCs w:val="28"/>
        </w:rPr>
      </w:pPr>
      <w:r>
        <w:rPr>
          <w:rFonts w:ascii="宋体" w:hAnsi="宋体" w:cs="宋体" w:hint="eastAsia"/>
          <w:sz w:val="28"/>
          <w:szCs w:val="28"/>
        </w:rPr>
        <w:t>债权人申报债权，应当说明债权的有关事项，并提供证明材料。清算组应当对债权进行登记。</w:t>
      </w:r>
    </w:p>
    <w:p w:rsidR="00AB5DA6" w:rsidRDefault="00866492">
      <w:pPr>
        <w:tabs>
          <w:tab w:val="center" w:pos="4153"/>
        </w:tabs>
        <w:spacing w:line="600" w:lineRule="exact"/>
        <w:ind w:firstLineChars="200" w:firstLine="560"/>
        <w:jc w:val="left"/>
        <w:rPr>
          <w:rFonts w:ascii="宋体" w:hAnsi="宋体" w:cs="宋体"/>
          <w:sz w:val="28"/>
          <w:szCs w:val="28"/>
        </w:rPr>
      </w:pPr>
      <w:r>
        <w:rPr>
          <w:rFonts w:ascii="宋体" w:hAnsi="宋体" w:cs="宋体" w:hint="eastAsia"/>
          <w:sz w:val="28"/>
          <w:szCs w:val="28"/>
        </w:rPr>
        <w:t>在申报债权期间，清算组不得对债权人进行清偿。</w:t>
      </w:r>
    </w:p>
    <w:p w:rsidR="00AB5DA6" w:rsidRDefault="00866492">
      <w:pPr>
        <w:tabs>
          <w:tab w:val="center" w:pos="4153"/>
        </w:tabs>
        <w:spacing w:line="600" w:lineRule="exact"/>
        <w:ind w:left="600"/>
        <w:jc w:val="left"/>
        <w:rPr>
          <w:rFonts w:ascii="宋体" w:hAnsi="宋体" w:cs="宋体"/>
          <w:sz w:val="28"/>
          <w:szCs w:val="28"/>
        </w:rPr>
      </w:pPr>
      <w:r>
        <w:rPr>
          <w:rFonts w:ascii="宋体" w:hAnsi="宋体" w:cs="宋体" w:hint="eastAsia"/>
          <w:sz w:val="28"/>
          <w:szCs w:val="28"/>
        </w:rPr>
        <w:t>第四十四条</w:t>
      </w:r>
      <w:r>
        <w:rPr>
          <w:rFonts w:ascii="宋体" w:hAnsi="宋体" w:cs="宋体" w:hint="eastAsia"/>
          <w:sz w:val="28"/>
          <w:szCs w:val="28"/>
        </w:rPr>
        <w:t xml:space="preserve">  </w:t>
      </w:r>
      <w:r>
        <w:rPr>
          <w:rFonts w:ascii="宋体" w:hAnsi="宋体" w:cs="宋体" w:hint="eastAsia"/>
          <w:sz w:val="28"/>
          <w:szCs w:val="28"/>
        </w:rPr>
        <w:t>清算组在清理公司财产，编制资产负债表和财</w:t>
      </w:r>
    </w:p>
    <w:p w:rsidR="00AB5DA6" w:rsidRDefault="00866492">
      <w:pPr>
        <w:tabs>
          <w:tab w:val="center" w:pos="4153"/>
        </w:tabs>
        <w:spacing w:line="600" w:lineRule="exact"/>
        <w:jc w:val="left"/>
        <w:rPr>
          <w:rFonts w:ascii="宋体" w:hAnsi="宋体" w:cs="宋体"/>
          <w:sz w:val="28"/>
          <w:szCs w:val="28"/>
        </w:rPr>
      </w:pPr>
      <w:r>
        <w:rPr>
          <w:rFonts w:ascii="宋体" w:hAnsi="宋体" w:cs="宋体" w:hint="eastAsia"/>
          <w:sz w:val="28"/>
          <w:szCs w:val="28"/>
        </w:rPr>
        <w:t>产清单后，应当制定清算方案，并报有履行出资人职责的机构确认。</w:t>
      </w:r>
    </w:p>
    <w:p w:rsidR="00AB5DA6" w:rsidRDefault="00866492">
      <w:pPr>
        <w:tabs>
          <w:tab w:val="center" w:pos="4153"/>
        </w:tabs>
        <w:spacing w:line="600" w:lineRule="exact"/>
        <w:ind w:firstLineChars="200" w:firstLine="560"/>
        <w:jc w:val="left"/>
        <w:rPr>
          <w:rFonts w:ascii="宋体" w:hAnsi="宋体" w:cs="宋体"/>
          <w:sz w:val="28"/>
          <w:szCs w:val="28"/>
        </w:rPr>
      </w:pPr>
      <w:r>
        <w:rPr>
          <w:rFonts w:ascii="宋体" w:hAnsi="宋体" w:cs="宋体" w:hint="eastAsia"/>
          <w:sz w:val="28"/>
          <w:szCs w:val="28"/>
        </w:rPr>
        <w:t>第四十五条</w:t>
      </w:r>
      <w:r>
        <w:rPr>
          <w:rFonts w:ascii="宋体" w:hAnsi="宋体" w:cs="宋体" w:hint="eastAsia"/>
          <w:sz w:val="28"/>
          <w:szCs w:val="28"/>
        </w:rPr>
        <w:t xml:space="preserve">  </w:t>
      </w:r>
      <w:r>
        <w:rPr>
          <w:rFonts w:ascii="宋体" w:hAnsi="宋体" w:cs="宋体" w:hint="eastAsia"/>
          <w:sz w:val="28"/>
          <w:szCs w:val="28"/>
        </w:rPr>
        <w:t>公司财产在分别支付清算费用、职工的工资、社会</w:t>
      </w:r>
      <w:r>
        <w:rPr>
          <w:rFonts w:ascii="宋体" w:hAnsi="宋体" w:cs="宋体" w:hint="eastAsia"/>
          <w:sz w:val="28"/>
          <w:szCs w:val="28"/>
        </w:rPr>
        <w:lastRenderedPageBreak/>
        <w:t>保险费用和法定补偿金，缴纳所欠税款，清偿公司债务后的剩余资产后按照股东的出资比例分配。</w:t>
      </w:r>
      <w:r>
        <w:rPr>
          <w:rFonts w:ascii="宋体" w:hAnsi="宋体" w:cs="宋体" w:hint="eastAsia"/>
          <w:sz w:val="28"/>
          <w:szCs w:val="28"/>
        </w:rPr>
        <w:t xml:space="preserve">   </w:t>
      </w:r>
    </w:p>
    <w:p w:rsidR="00AB5DA6" w:rsidRDefault="00866492">
      <w:pPr>
        <w:tabs>
          <w:tab w:val="center" w:pos="4153"/>
        </w:tabs>
        <w:spacing w:line="600" w:lineRule="exact"/>
        <w:ind w:left="600"/>
        <w:jc w:val="left"/>
        <w:rPr>
          <w:rFonts w:ascii="宋体" w:hAnsi="宋体" w:cs="宋体"/>
          <w:sz w:val="28"/>
          <w:szCs w:val="28"/>
        </w:rPr>
      </w:pPr>
      <w:r>
        <w:rPr>
          <w:rFonts w:ascii="宋体" w:hAnsi="宋体" w:cs="宋体" w:hint="eastAsia"/>
          <w:sz w:val="28"/>
          <w:szCs w:val="28"/>
        </w:rPr>
        <w:t>清算期间，公司不得开展与清算无关的经营活动。</w:t>
      </w:r>
    </w:p>
    <w:p w:rsidR="00AB5DA6" w:rsidRDefault="00866492">
      <w:pPr>
        <w:tabs>
          <w:tab w:val="center" w:pos="4153"/>
        </w:tabs>
        <w:spacing w:line="600" w:lineRule="exact"/>
        <w:ind w:firstLineChars="200" w:firstLine="560"/>
        <w:jc w:val="left"/>
        <w:rPr>
          <w:rFonts w:ascii="宋体" w:hAnsi="宋体" w:cs="宋体"/>
          <w:sz w:val="28"/>
          <w:szCs w:val="28"/>
        </w:rPr>
      </w:pPr>
      <w:r>
        <w:rPr>
          <w:rFonts w:ascii="宋体" w:hAnsi="宋体" w:cs="宋体" w:hint="eastAsia"/>
          <w:sz w:val="28"/>
          <w:szCs w:val="28"/>
        </w:rPr>
        <w:t>第四十六条</w:t>
      </w:r>
      <w:r>
        <w:rPr>
          <w:rFonts w:ascii="宋体" w:hAnsi="宋体" w:cs="宋体" w:hint="eastAsia"/>
          <w:sz w:val="28"/>
          <w:szCs w:val="28"/>
        </w:rPr>
        <w:t xml:space="preserve">  </w:t>
      </w:r>
      <w:r>
        <w:rPr>
          <w:rFonts w:ascii="宋体" w:hAnsi="宋体" w:cs="宋体" w:hint="eastAsia"/>
          <w:sz w:val="28"/>
          <w:szCs w:val="28"/>
        </w:rPr>
        <w:t>公司清算结束后，清算组应当制作清算报告，报履行出资人职责的机构确认，依法申请注销公司登记，公告公司终止。</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第四十七条</w:t>
      </w:r>
      <w:r>
        <w:rPr>
          <w:rFonts w:ascii="宋体" w:hAnsi="宋体" w:cs="宋体" w:hint="eastAsia"/>
          <w:sz w:val="28"/>
          <w:szCs w:val="28"/>
        </w:rPr>
        <w:t xml:space="preserve">  </w:t>
      </w:r>
      <w:r>
        <w:rPr>
          <w:rFonts w:ascii="宋体" w:hAnsi="宋体" w:cs="宋体" w:hint="eastAsia"/>
          <w:sz w:val="28"/>
          <w:szCs w:val="28"/>
        </w:rPr>
        <w:t>公司被依法宣告破产的，依照有关企业破产的法律实施破产清算。</w:t>
      </w:r>
    </w:p>
    <w:p w:rsidR="00AB5DA6" w:rsidRDefault="00AB5DA6">
      <w:pPr>
        <w:tabs>
          <w:tab w:val="center" w:pos="4153"/>
        </w:tabs>
        <w:spacing w:line="600" w:lineRule="exact"/>
        <w:ind w:firstLineChars="200" w:firstLine="560"/>
        <w:jc w:val="left"/>
        <w:rPr>
          <w:rFonts w:ascii="宋体" w:hAnsi="宋体" w:cs="宋体"/>
          <w:sz w:val="28"/>
          <w:szCs w:val="28"/>
        </w:rPr>
      </w:pPr>
    </w:p>
    <w:p w:rsidR="00AB5DA6" w:rsidRDefault="00866492">
      <w:pPr>
        <w:tabs>
          <w:tab w:val="left" w:pos="1815"/>
          <w:tab w:val="center" w:pos="4153"/>
        </w:tabs>
        <w:spacing w:line="600" w:lineRule="exact"/>
        <w:jc w:val="center"/>
        <w:rPr>
          <w:rFonts w:ascii="宋体" w:hAnsi="宋体" w:cs="宋体"/>
          <w:b/>
          <w:bCs/>
          <w:sz w:val="28"/>
          <w:szCs w:val="28"/>
        </w:rPr>
      </w:pPr>
      <w:r>
        <w:rPr>
          <w:rFonts w:ascii="宋体" w:hAnsi="宋体" w:cs="宋体" w:hint="eastAsia"/>
          <w:b/>
          <w:bCs/>
          <w:sz w:val="28"/>
          <w:szCs w:val="28"/>
        </w:rPr>
        <w:t>第十四章</w:t>
      </w:r>
      <w:r>
        <w:rPr>
          <w:rFonts w:ascii="宋体" w:hAnsi="宋体" w:cs="宋体" w:hint="eastAsia"/>
          <w:b/>
          <w:bCs/>
          <w:sz w:val="28"/>
          <w:szCs w:val="28"/>
        </w:rPr>
        <w:t xml:space="preserve">  </w:t>
      </w:r>
      <w:r>
        <w:rPr>
          <w:rFonts w:ascii="宋体" w:hAnsi="宋体" w:cs="宋体" w:hint="eastAsia"/>
          <w:b/>
          <w:bCs/>
          <w:sz w:val="28"/>
          <w:szCs w:val="28"/>
        </w:rPr>
        <w:t>工</w:t>
      </w:r>
      <w:r>
        <w:rPr>
          <w:rFonts w:ascii="宋体" w:hAnsi="宋体" w:cs="宋体" w:hint="eastAsia"/>
          <w:b/>
          <w:bCs/>
          <w:sz w:val="28"/>
          <w:szCs w:val="28"/>
        </w:rPr>
        <w:t>会、党建</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第四十八条</w:t>
      </w:r>
      <w:r>
        <w:rPr>
          <w:rFonts w:ascii="宋体" w:hAnsi="宋体" w:cs="宋体" w:hint="eastAsia"/>
          <w:sz w:val="28"/>
          <w:szCs w:val="28"/>
        </w:rPr>
        <w:t xml:space="preserve">  </w:t>
      </w:r>
      <w:r>
        <w:rPr>
          <w:rFonts w:ascii="宋体" w:hAnsi="宋体" w:cs="宋体" w:hint="eastAsia"/>
          <w:sz w:val="28"/>
          <w:szCs w:val="28"/>
        </w:rPr>
        <w:t>公司职工依照《中华人民共和国工会法》组织工会，开展工会活动，维护职工合法权益。公司应当为本公司工会提供必要的活动条件。公司工会代表职工就职工的劳动报酬、工作时间、休息休假、劳动安全卫生和保险福利等事项依法与公司签订集体合同。</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公司依照宪法和有关法律的规定，建立健全以职工代表大会为基本形式的民主管理制度，通过职工代表大会或者其他形式，实行民主管理。</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公司研究决定改制、解散、申请破产以及经营方面的重大问题、制定重要的规章制度时，应当听取公司工会的意见，并通过职工代表大会或者其他形式听取职</w:t>
      </w:r>
      <w:r>
        <w:rPr>
          <w:rFonts w:ascii="宋体" w:hAnsi="宋体" w:cs="宋体" w:hint="eastAsia"/>
          <w:sz w:val="28"/>
          <w:szCs w:val="28"/>
        </w:rPr>
        <w:t>工的意见和建议。</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第四十九条</w:t>
      </w:r>
      <w:r>
        <w:rPr>
          <w:rFonts w:ascii="宋体" w:hAnsi="宋体" w:cs="宋体" w:hint="eastAsia"/>
          <w:sz w:val="28"/>
          <w:szCs w:val="28"/>
        </w:rPr>
        <w:t xml:space="preserve">  </w:t>
      </w:r>
      <w:r>
        <w:rPr>
          <w:rFonts w:ascii="宋体" w:hAnsi="宋体" w:cs="宋体" w:hint="eastAsia"/>
          <w:sz w:val="28"/>
          <w:szCs w:val="28"/>
        </w:rPr>
        <w:t>公司根据《中国共产党章程》的规定设立中国共产党的组织，开展党的活动。</w:t>
      </w:r>
    </w:p>
    <w:p w:rsidR="00AB5DA6" w:rsidRDefault="00AB5DA6">
      <w:pPr>
        <w:tabs>
          <w:tab w:val="center" w:pos="4153"/>
        </w:tabs>
        <w:spacing w:line="600" w:lineRule="exact"/>
        <w:ind w:firstLineChars="200" w:firstLine="560"/>
        <w:jc w:val="left"/>
        <w:rPr>
          <w:rFonts w:ascii="宋体" w:hAnsi="宋体" w:cs="宋体"/>
          <w:color w:val="0000FF"/>
          <w:sz w:val="28"/>
          <w:szCs w:val="28"/>
        </w:rPr>
      </w:pPr>
    </w:p>
    <w:p w:rsidR="00AB5DA6" w:rsidRDefault="00866492">
      <w:pPr>
        <w:tabs>
          <w:tab w:val="left" w:pos="1815"/>
          <w:tab w:val="center" w:pos="4153"/>
        </w:tabs>
        <w:spacing w:line="600" w:lineRule="exact"/>
        <w:jc w:val="center"/>
        <w:rPr>
          <w:rFonts w:ascii="宋体" w:hAnsi="宋体" w:cs="宋体"/>
          <w:sz w:val="28"/>
          <w:szCs w:val="28"/>
        </w:rPr>
      </w:pPr>
      <w:r>
        <w:rPr>
          <w:rFonts w:ascii="宋体" w:hAnsi="宋体" w:cs="宋体" w:hint="eastAsia"/>
          <w:b/>
          <w:bCs/>
          <w:sz w:val="28"/>
          <w:szCs w:val="28"/>
        </w:rPr>
        <w:t>第十五章</w:t>
      </w:r>
      <w:r>
        <w:rPr>
          <w:rFonts w:ascii="宋体" w:hAnsi="宋体" w:cs="宋体" w:hint="eastAsia"/>
          <w:b/>
          <w:bCs/>
          <w:sz w:val="28"/>
          <w:szCs w:val="28"/>
        </w:rPr>
        <w:t xml:space="preserve">  </w:t>
      </w:r>
      <w:r>
        <w:rPr>
          <w:rFonts w:ascii="宋体" w:hAnsi="宋体" w:cs="宋体" w:hint="eastAsia"/>
          <w:b/>
          <w:bCs/>
          <w:sz w:val="28"/>
          <w:szCs w:val="28"/>
        </w:rPr>
        <w:t>附则</w:t>
      </w:r>
    </w:p>
    <w:p w:rsidR="00AB5DA6" w:rsidRDefault="00866492">
      <w:pPr>
        <w:tabs>
          <w:tab w:val="center" w:pos="4153"/>
        </w:tabs>
        <w:spacing w:line="600" w:lineRule="exact"/>
        <w:ind w:left="1800" w:hanging="1200"/>
        <w:jc w:val="left"/>
        <w:rPr>
          <w:rFonts w:ascii="宋体" w:hAnsi="宋体" w:cs="宋体"/>
          <w:sz w:val="28"/>
          <w:szCs w:val="28"/>
        </w:rPr>
      </w:pPr>
      <w:r>
        <w:rPr>
          <w:rFonts w:ascii="宋体" w:hAnsi="宋体" w:cs="宋体" w:hint="eastAsia"/>
          <w:sz w:val="28"/>
          <w:szCs w:val="28"/>
        </w:rPr>
        <w:lastRenderedPageBreak/>
        <w:t>第五十条</w:t>
      </w:r>
      <w:r>
        <w:rPr>
          <w:rFonts w:ascii="宋体" w:hAnsi="宋体" w:cs="宋体" w:hint="eastAsia"/>
          <w:sz w:val="28"/>
          <w:szCs w:val="28"/>
        </w:rPr>
        <w:t xml:space="preserve">  </w:t>
      </w:r>
      <w:r>
        <w:rPr>
          <w:rFonts w:ascii="宋体" w:hAnsi="宋体" w:cs="宋体" w:hint="eastAsia"/>
          <w:sz w:val="28"/>
          <w:szCs w:val="28"/>
        </w:rPr>
        <w:t>公司营业期限为</w:t>
      </w:r>
      <w:r>
        <w:rPr>
          <w:rFonts w:ascii="宋体" w:hAnsi="宋体" w:cs="宋体" w:hint="eastAsia"/>
          <w:sz w:val="28"/>
          <w:szCs w:val="28"/>
        </w:rPr>
        <w:t>_____</w:t>
      </w:r>
      <w:r>
        <w:rPr>
          <w:rFonts w:ascii="宋体" w:hAnsi="宋体" w:cs="宋体" w:hint="eastAsia"/>
          <w:sz w:val="28"/>
          <w:szCs w:val="28"/>
        </w:rPr>
        <w:t>。</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第五十一条</w:t>
      </w:r>
      <w:r>
        <w:rPr>
          <w:rFonts w:ascii="宋体" w:hAnsi="宋体" w:cs="宋体" w:hint="eastAsia"/>
          <w:sz w:val="28"/>
          <w:szCs w:val="28"/>
        </w:rPr>
        <w:t xml:space="preserve">  </w:t>
      </w:r>
      <w:r>
        <w:rPr>
          <w:rFonts w:ascii="宋体" w:hAnsi="宋体" w:cs="宋体" w:hint="eastAsia"/>
          <w:sz w:val="28"/>
          <w:szCs w:val="28"/>
        </w:rPr>
        <w:t>公司章程经履行出资人职责的机构盖章后生效。</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第五十二条</w:t>
      </w:r>
      <w:r>
        <w:rPr>
          <w:rFonts w:ascii="宋体" w:hAnsi="宋体" w:cs="宋体" w:hint="eastAsia"/>
          <w:sz w:val="28"/>
          <w:szCs w:val="28"/>
        </w:rPr>
        <w:t xml:space="preserve">  </w:t>
      </w:r>
      <w:r>
        <w:rPr>
          <w:rFonts w:ascii="宋体" w:hAnsi="宋体" w:cs="宋体" w:hint="eastAsia"/>
          <w:sz w:val="28"/>
          <w:szCs w:val="28"/>
        </w:rPr>
        <w:t>经履行出资人职责的机构批准公司可以修改章程，由公司法定代表人签署并报公司登记机关备案。</w:t>
      </w:r>
    </w:p>
    <w:p w:rsidR="00AB5DA6" w:rsidRDefault="00866492">
      <w:pPr>
        <w:tabs>
          <w:tab w:val="center" w:pos="4153"/>
        </w:tabs>
        <w:spacing w:line="600" w:lineRule="exact"/>
        <w:ind w:firstLine="600"/>
        <w:jc w:val="left"/>
        <w:rPr>
          <w:rFonts w:ascii="宋体" w:hAnsi="宋体" w:cs="宋体"/>
          <w:sz w:val="28"/>
          <w:szCs w:val="28"/>
        </w:rPr>
      </w:pPr>
      <w:r>
        <w:rPr>
          <w:rFonts w:ascii="宋体" w:hAnsi="宋体" w:cs="宋体" w:hint="eastAsia"/>
          <w:sz w:val="28"/>
          <w:szCs w:val="28"/>
        </w:rPr>
        <w:t>第五十三条</w:t>
      </w:r>
      <w:r>
        <w:rPr>
          <w:rFonts w:ascii="宋体" w:hAnsi="宋体" w:cs="宋体" w:hint="eastAsia"/>
          <w:sz w:val="28"/>
          <w:szCs w:val="28"/>
        </w:rPr>
        <w:t xml:space="preserve">  </w:t>
      </w:r>
      <w:r>
        <w:rPr>
          <w:rFonts w:ascii="宋体" w:hAnsi="宋体" w:cs="宋体" w:hint="eastAsia"/>
          <w:sz w:val="28"/>
          <w:szCs w:val="28"/>
        </w:rPr>
        <w:t>本章程未规定的其他事项，适用《公司法》的有关规定。</w:t>
      </w:r>
    </w:p>
    <w:p w:rsidR="00AB5DA6" w:rsidRDefault="00AB5DA6">
      <w:pPr>
        <w:tabs>
          <w:tab w:val="center" w:pos="4153"/>
        </w:tabs>
        <w:spacing w:line="600" w:lineRule="exact"/>
        <w:ind w:firstLine="600"/>
        <w:jc w:val="left"/>
        <w:rPr>
          <w:rFonts w:ascii="宋体" w:hAnsi="宋体" w:cs="宋体"/>
          <w:sz w:val="28"/>
          <w:szCs w:val="28"/>
        </w:rPr>
      </w:pPr>
    </w:p>
    <w:p w:rsidR="00AB5DA6" w:rsidRDefault="00866492">
      <w:pPr>
        <w:tabs>
          <w:tab w:val="center" w:pos="4153"/>
        </w:tabs>
        <w:spacing w:line="600" w:lineRule="exact"/>
        <w:jc w:val="left"/>
        <w:rPr>
          <w:rFonts w:ascii="宋体" w:hAnsi="宋体" w:cs="宋体"/>
          <w:sz w:val="28"/>
          <w:szCs w:val="28"/>
        </w:rPr>
      </w:pPr>
      <w:r>
        <w:rPr>
          <w:rFonts w:ascii="宋体" w:hAnsi="宋体" w:cs="宋体" w:hint="eastAsia"/>
          <w:sz w:val="28"/>
          <w:szCs w:val="28"/>
        </w:rPr>
        <w:t>股东盖章：</w:t>
      </w:r>
      <w:r>
        <w:rPr>
          <w:rFonts w:ascii="宋体" w:hAnsi="宋体" w:cs="宋体" w:hint="eastAsia"/>
          <w:sz w:val="28"/>
          <w:szCs w:val="28"/>
        </w:rPr>
        <w:t xml:space="preserve">                         </w:t>
      </w:r>
    </w:p>
    <w:p w:rsidR="00AB5DA6" w:rsidRDefault="00AB5DA6">
      <w:pPr>
        <w:tabs>
          <w:tab w:val="center" w:pos="4153"/>
        </w:tabs>
        <w:spacing w:line="600" w:lineRule="exact"/>
        <w:jc w:val="left"/>
        <w:rPr>
          <w:rFonts w:ascii="宋体" w:hAnsi="宋体" w:cs="宋体"/>
          <w:sz w:val="28"/>
          <w:szCs w:val="28"/>
        </w:rPr>
      </w:pPr>
    </w:p>
    <w:p w:rsidR="00AB5DA6" w:rsidRDefault="00866492">
      <w:pPr>
        <w:tabs>
          <w:tab w:val="center" w:pos="4153"/>
        </w:tabs>
        <w:spacing w:line="600" w:lineRule="exact"/>
        <w:jc w:val="right"/>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p>
    <w:p w:rsidR="00AB5DA6" w:rsidRDefault="00AB5DA6">
      <w:pPr>
        <w:tabs>
          <w:tab w:val="center" w:pos="4153"/>
        </w:tabs>
        <w:spacing w:line="600" w:lineRule="exact"/>
        <w:jc w:val="left"/>
        <w:rPr>
          <w:rFonts w:ascii="宋体" w:hAnsi="宋体" w:cs="宋体"/>
          <w:color w:val="FF0000"/>
          <w:sz w:val="28"/>
          <w:szCs w:val="28"/>
        </w:rPr>
      </w:pPr>
    </w:p>
    <w:p w:rsidR="00AB5DA6" w:rsidRDefault="00866492">
      <w:pPr>
        <w:tabs>
          <w:tab w:val="center" w:pos="4153"/>
        </w:tabs>
        <w:spacing w:line="600" w:lineRule="exact"/>
        <w:jc w:val="left"/>
        <w:rPr>
          <w:rFonts w:ascii="宋体" w:hAnsi="宋体" w:cs="宋体"/>
          <w:color w:val="FF0000"/>
          <w:sz w:val="28"/>
          <w:szCs w:val="28"/>
        </w:rPr>
      </w:pPr>
      <w:r>
        <w:rPr>
          <w:rFonts w:ascii="宋体" w:hAnsi="宋体" w:cs="宋体" w:hint="eastAsia"/>
          <w:color w:val="FF0000"/>
          <w:sz w:val="28"/>
          <w:szCs w:val="28"/>
        </w:rPr>
        <w:t>（注：有限公司设立时出资人盖章，变更时由公司法定代表人签字）</w:t>
      </w:r>
    </w:p>
    <w:p w:rsidR="00AB5DA6" w:rsidRDefault="00AB5DA6">
      <w:pPr>
        <w:spacing w:line="600" w:lineRule="exact"/>
        <w:rPr>
          <w:rFonts w:ascii="宋体" w:hAnsi="宋体" w:cs="宋体"/>
          <w:sz w:val="28"/>
          <w:szCs w:val="28"/>
        </w:rPr>
      </w:pPr>
    </w:p>
    <w:sectPr w:rsidR="00AB5DA6" w:rsidSect="0021103F">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492" w:rsidRDefault="00866492">
      <w:r>
        <w:separator/>
      </w:r>
    </w:p>
  </w:endnote>
  <w:endnote w:type="continuationSeparator" w:id="1">
    <w:p w:rsidR="00866492" w:rsidRDefault="008664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DA6" w:rsidRDefault="0021103F">
    <w:pPr>
      <w:pStyle w:val="a4"/>
    </w:pPr>
    <w:r>
      <w:rPr>
        <w:noProof/>
      </w:rP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" filled="f" fillcolor="white [3201]" stroked="f" strokeweight=".5pt">
          <v:textbox style="mso-fit-shape-to-text:t" inset="0,0,0,0">
            <w:txbxContent>
              <w:p w:rsidR="00AB5DA6" w:rsidRDefault="0021103F">
                <w:pPr>
                  <w:pStyle w:val="a4"/>
                </w:pPr>
                <w:r>
                  <w:fldChar w:fldCharType="begin"/>
                </w:r>
                <w:r w:rsidR="00866492">
                  <w:instrText xml:space="preserve"> PAGE  \* MERGEFORMAT </w:instrText>
                </w:r>
                <w:r>
                  <w:fldChar w:fldCharType="separate"/>
                </w:r>
                <w:r w:rsidR="00B24889">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492" w:rsidRDefault="00866492">
      <w:r>
        <w:separator/>
      </w:r>
    </w:p>
  </w:footnote>
  <w:footnote w:type="continuationSeparator" w:id="1">
    <w:p w:rsidR="00866492" w:rsidRDefault="0086649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国浩律师">
    <w15:presenceInfo w15:providerId="None" w15:userId="国浩律师"/>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trackRevision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U2ZjI2ZWJlMTU3ODkyMGMzMWQyMTlkOGJhNmViZGQifQ=="/>
    <w:docVar w:name="KSO_WPS_MARK_KEY" w:val="2b3386b1-7d9b-4c61-a22b-27712abc4933"/>
  </w:docVars>
  <w:rsids>
    <w:rsidRoot w:val="56E65269"/>
    <w:rsid w:val="0021103F"/>
    <w:rsid w:val="0035318A"/>
    <w:rsid w:val="00385F44"/>
    <w:rsid w:val="0069615C"/>
    <w:rsid w:val="00866492"/>
    <w:rsid w:val="008B46B2"/>
    <w:rsid w:val="00900B73"/>
    <w:rsid w:val="009B0E28"/>
    <w:rsid w:val="00AB5DA6"/>
    <w:rsid w:val="00B24889"/>
    <w:rsid w:val="00DA5C53"/>
    <w:rsid w:val="03712389"/>
    <w:rsid w:val="05301477"/>
    <w:rsid w:val="05BE6294"/>
    <w:rsid w:val="065E2E35"/>
    <w:rsid w:val="06E96437"/>
    <w:rsid w:val="0749552A"/>
    <w:rsid w:val="097C6F95"/>
    <w:rsid w:val="09B90236"/>
    <w:rsid w:val="09C40716"/>
    <w:rsid w:val="0A4E5C98"/>
    <w:rsid w:val="0B031506"/>
    <w:rsid w:val="0B3C595D"/>
    <w:rsid w:val="0B5F1B77"/>
    <w:rsid w:val="0B995C72"/>
    <w:rsid w:val="0BD321BE"/>
    <w:rsid w:val="0C8501ED"/>
    <w:rsid w:val="0CDE70D3"/>
    <w:rsid w:val="0EA83DA3"/>
    <w:rsid w:val="0F7E11E5"/>
    <w:rsid w:val="123258EF"/>
    <w:rsid w:val="147D7D2B"/>
    <w:rsid w:val="15891CCA"/>
    <w:rsid w:val="16451324"/>
    <w:rsid w:val="16CA3935"/>
    <w:rsid w:val="180B7BD0"/>
    <w:rsid w:val="19930475"/>
    <w:rsid w:val="1ABE221D"/>
    <w:rsid w:val="1D6800AF"/>
    <w:rsid w:val="1E7447BE"/>
    <w:rsid w:val="1F314CE2"/>
    <w:rsid w:val="1F4E5527"/>
    <w:rsid w:val="20267EAB"/>
    <w:rsid w:val="20B47E17"/>
    <w:rsid w:val="20B62816"/>
    <w:rsid w:val="20E34BC3"/>
    <w:rsid w:val="212A0DC0"/>
    <w:rsid w:val="212A62DC"/>
    <w:rsid w:val="2187594D"/>
    <w:rsid w:val="22152049"/>
    <w:rsid w:val="26625478"/>
    <w:rsid w:val="26967EB4"/>
    <w:rsid w:val="26F87B7E"/>
    <w:rsid w:val="28CF0099"/>
    <w:rsid w:val="2A24215C"/>
    <w:rsid w:val="2BA32F62"/>
    <w:rsid w:val="2CF44B9E"/>
    <w:rsid w:val="2E263F50"/>
    <w:rsid w:val="2F8A235A"/>
    <w:rsid w:val="2FA01899"/>
    <w:rsid w:val="30B37116"/>
    <w:rsid w:val="30BE6F77"/>
    <w:rsid w:val="313C50E1"/>
    <w:rsid w:val="32817C96"/>
    <w:rsid w:val="33EB36F8"/>
    <w:rsid w:val="36617756"/>
    <w:rsid w:val="36FC628E"/>
    <w:rsid w:val="386A1004"/>
    <w:rsid w:val="39184F8F"/>
    <w:rsid w:val="3D7C3CEC"/>
    <w:rsid w:val="3F617C01"/>
    <w:rsid w:val="4002670D"/>
    <w:rsid w:val="40E10D96"/>
    <w:rsid w:val="430B52D5"/>
    <w:rsid w:val="43C102FB"/>
    <w:rsid w:val="441C0772"/>
    <w:rsid w:val="470B2FF1"/>
    <w:rsid w:val="48BA396D"/>
    <w:rsid w:val="497D0831"/>
    <w:rsid w:val="49C66228"/>
    <w:rsid w:val="4A14415E"/>
    <w:rsid w:val="4BCB40E3"/>
    <w:rsid w:val="4D58352A"/>
    <w:rsid w:val="4ED268AA"/>
    <w:rsid w:val="51486381"/>
    <w:rsid w:val="530940D4"/>
    <w:rsid w:val="531B65F9"/>
    <w:rsid w:val="543B39F5"/>
    <w:rsid w:val="54867E78"/>
    <w:rsid w:val="559C4E62"/>
    <w:rsid w:val="55ED29C8"/>
    <w:rsid w:val="56071871"/>
    <w:rsid w:val="564B5CD9"/>
    <w:rsid w:val="56E65269"/>
    <w:rsid w:val="574A2360"/>
    <w:rsid w:val="59B56EF4"/>
    <w:rsid w:val="5AA1455F"/>
    <w:rsid w:val="5D253200"/>
    <w:rsid w:val="5E3635A1"/>
    <w:rsid w:val="5EE50532"/>
    <w:rsid w:val="5F3019B2"/>
    <w:rsid w:val="603D38C4"/>
    <w:rsid w:val="653702A4"/>
    <w:rsid w:val="67FD2592"/>
    <w:rsid w:val="691145AB"/>
    <w:rsid w:val="692738AE"/>
    <w:rsid w:val="69A040D3"/>
    <w:rsid w:val="6A1111BA"/>
    <w:rsid w:val="6A453EC1"/>
    <w:rsid w:val="6E7C053E"/>
    <w:rsid w:val="6E976E79"/>
    <w:rsid w:val="6ED30A35"/>
    <w:rsid w:val="6EE96D70"/>
    <w:rsid w:val="700635FA"/>
    <w:rsid w:val="702149E4"/>
    <w:rsid w:val="70273E9B"/>
    <w:rsid w:val="71241021"/>
    <w:rsid w:val="72D26780"/>
    <w:rsid w:val="73F92856"/>
    <w:rsid w:val="766D1A47"/>
    <w:rsid w:val="7696372D"/>
    <w:rsid w:val="776A184D"/>
    <w:rsid w:val="77AD6724"/>
    <w:rsid w:val="77CC3942"/>
    <w:rsid w:val="7879264D"/>
    <w:rsid w:val="78CA479B"/>
    <w:rsid w:val="7A603AC5"/>
    <w:rsid w:val="7F7232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10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nhideWhenUsed/>
    <w:qFormat/>
    <w:rsid w:val="0021103F"/>
    <w:rPr>
      <w:rFonts w:ascii="宋体" w:hAnsi="Courier New" w:cs="Courier New"/>
      <w:szCs w:val="21"/>
    </w:rPr>
  </w:style>
  <w:style w:type="paragraph" w:styleId="a4">
    <w:name w:val="footer"/>
    <w:basedOn w:val="a"/>
    <w:rsid w:val="0021103F"/>
    <w:pPr>
      <w:tabs>
        <w:tab w:val="center" w:pos="4153"/>
        <w:tab w:val="right" w:pos="8306"/>
      </w:tabs>
      <w:snapToGrid w:val="0"/>
      <w:jc w:val="left"/>
    </w:pPr>
    <w:rPr>
      <w:sz w:val="18"/>
    </w:rPr>
  </w:style>
  <w:style w:type="paragraph" w:styleId="a5">
    <w:name w:val="header"/>
    <w:basedOn w:val="a"/>
    <w:rsid w:val="0021103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FollowedHyperlink"/>
    <w:basedOn w:val="a0"/>
    <w:rsid w:val="0021103F"/>
    <w:rPr>
      <w:color w:val="005C81"/>
      <w:u w:val="none"/>
    </w:rPr>
  </w:style>
  <w:style w:type="character" w:styleId="a7">
    <w:name w:val="Emphasis"/>
    <w:basedOn w:val="a0"/>
    <w:qFormat/>
    <w:rsid w:val="0021103F"/>
  </w:style>
  <w:style w:type="character" w:styleId="a8">
    <w:name w:val="Hyperlink"/>
    <w:basedOn w:val="a0"/>
    <w:rsid w:val="0021103F"/>
    <w:rPr>
      <w:color w:val="005C81"/>
      <w:u w:val="none"/>
    </w:rPr>
  </w:style>
  <w:style w:type="paragraph" w:styleId="a9">
    <w:name w:val="Revision"/>
    <w:hidden/>
    <w:uiPriority w:val="99"/>
    <w:unhideWhenUsed/>
    <w:rsid w:val="009B0E28"/>
    <w:rPr>
      <w:kern w:val="2"/>
      <w:sz w:val="21"/>
      <w:szCs w:val="24"/>
    </w:rPr>
  </w:style>
  <w:style w:type="paragraph" w:styleId="aa">
    <w:name w:val="Balloon Text"/>
    <w:basedOn w:val="a"/>
    <w:link w:val="Char"/>
    <w:rsid w:val="00B24889"/>
    <w:rPr>
      <w:sz w:val="18"/>
      <w:szCs w:val="18"/>
    </w:rPr>
  </w:style>
  <w:style w:type="character" w:customStyle="1" w:styleId="Char">
    <w:name w:val="批注框文本 Char"/>
    <w:basedOn w:val="a0"/>
    <w:link w:val="aa"/>
    <w:rsid w:val="00B2488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12</Pages>
  <Words>836</Words>
  <Characters>4767</Characters>
  <Application>Microsoft Office Word</Application>
  <DocSecurity>0</DocSecurity>
  <Lines>39</Lines>
  <Paragraphs>11</Paragraphs>
  <ScaleCrop>false</ScaleCrop>
  <Company/>
  <LinksUpToDate>false</LinksUpToDate>
  <CharactersWithSpaces>5592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HONOR</dc:creator>
  <cp:lastModifiedBy>PC</cp:lastModifiedBy>
  <cp:revision>3</cp:revision>
  <dcterms:created xsi:type="dcterms:W3CDTF">2024-06-06T02:56:00Z</dcterms:created>
  <dcterms:modified xsi:type="dcterms:W3CDTF">2024-06-27T14:40:00Z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9F742B11156D4588B356BEE73FF461F9_13</vt:lpwstr>
  </property>
</Properties>
</file>